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316" w:rsidRPr="009C6316" w:rsidRDefault="009C6316" w:rsidP="009C6316">
      <w:pPr>
        <w:pStyle w:val="a5"/>
        <w:rPr>
          <w:b w:val="0"/>
          <w:sz w:val="28"/>
          <w:szCs w:val="28"/>
        </w:rPr>
      </w:pPr>
      <w:r w:rsidRPr="009C6316">
        <w:rPr>
          <w:noProof/>
          <w:sz w:val="28"/>
          <w:szCs w:val="28"/>
        </w:rPr>
        <w:drawing>
          <wp:inline distT="0" distB="0" distL="0" distR="0">
            <wp:extent cx="824230" cy="842010"/>
            <wp:effectExtent l="19050" t="0" r="0" b="0"/>
            <wp:docPr id="1" name="Рисунок 1" descr="Отсканировано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 25"/>
                    <pic:cNvPicPr>
                      <a:picLocks noChangeAspect="1" noChangeArrowheads="1"/>
                    </pic:cNvPicPr>
                  </pic:nvPicPr>
                  <pic:blipFill>
                    <a:blip r:embed="rId4"/>
                    <a:srcRect/>
                    <a:stretch>
                      <a:fillRect/>
                    </a:stretch>
                  </pic:blipFill>
                  <pic:spPr bwMode="auto">
                    <a:xfrm>
                      <a:off x="0" y="0"/>
                      <a:ext cx="824230" cy="842010"/>
                    </a:xfrm>
                    <a:prstGeom prst="rect">
                      <a:avLst/>
                    </a:prstGeom>
                    <a:noFill/>
                    <a:ln w="9525">
                      <a:noFill/>
                      <a:miter lim="800000"/>
                      <a:headEnd/>
                      <a:tailEnd/>
                    </a:ln>
                  </pic:spPr>
                </pic:pic>
              </a:graphicData>
            </a:graphic>
          </wp:inline>
        </w:drawing>
      </w:r>
      <w:r w:rsidRPr="009C6316">
        <w:rPr>
          <w:sz w:val="28"/>
          <w:szCs w:val="28"/>
        </w:rPr>
        <w:br/>
        <w:t>РОССИЙСКАЯ  ФЕДЕРАЦИЯ</w:t>
      </w:r>
      <w:r w:rsidRPr="009C6316">
        <w:rPr>
          <w:sz w:val="28"/>
          <w:szCs w:val="28"/>
        </w:rPr>
        <w:br/>
        <w:t>ЧЕЛЯБИНСКАЯ ОБЛАСТЬ</w:t>
      </w:r>
    </w:p>
    <w:p w:rsidR="009C6316" w:rsidRPr="009C6316" w:rsidRDefault="009C6316" w:rsidP="009C6316">
      <w:pPr>
        <w:spacing w:line="240" w:lineRule="auto"/>
        <w:jc w:val="center"/>
        <w:rPr>
          <w:rFonts w:ascii="Times New Roman" w:hAnsi="Times New Roman" w:cs="Times New Roman"/>
          <w:b/>
          <w:bCs/>
          <w:sz w:val="28"/>
          <w:szCs w:val="28"/>
        </w:rPr>
      </w:pPr>
      <w:r w:rsidRPr="009C6316">
        <w:rPr>
          <w:rFonts w:ascii="Times New Roman" w:hAnsi="Times New Roman" w:cs="Times New Roman"/>
          <w:b/>
          <w:bCs/>
          <w:sz w:val="28"/>
          <w:szCs w:val="28"/>
        </w:rPr>
        <w:t>ГЛАВА КУНАШАКСКОГО СЕЛЬСКОГО ПОСЕЛЕНИЯ</w:t>
      </w:r>
      <w:r w:rsidRPr="009C6316">
        <w:rPr>
          <w:rFonts w:ascii="Times New Roman" w:hAnsi="Times New Roman" w:cs="Times New Roman"/>
          <w:b/>
          <w:bCs/>
          <w:sz w:val="28"/>
          <w:szCs w:val="28"/>
        </w:rPr>
        <w:br/>
        <w:t>КУНАШАКСКОГО РАЙОНА</w:t>
      </w:r>
      <w:r w:rsidRPr="009C6316">
        <w:rPr>
          <w:rFonts w:ascii="Times New Roman" w:hAnsi="Times New Roman" w:cs="Times New Roman"/>
          <w:b/>
          <w:bCs/>
          <w:sz w:val="28"/>
          <w:szCs w:val="28"/>
        </w:rPr>
        <w:br/>
      </w:r>
    </w:p>
    <w:p w:rsidR="009C6316" w:rsidRPr="009C6316" w:rsidRDefault="009C6316" w:rsidP="009C6316">
      <w:pPr>
        <w:spacing w:line="240" w:lineRule="auto"/>
        <w:jc w:val="center"/>
        <w:rPr>
          <w:rFonts w:ascii="Times New Roman" w:hAnsi="Times New Roman" w:cs="Times New Roman"/>
          <w:b/>
          <w:bCs/>
          <w:sz w:val="28"/>
          <w:szCs w:val="28"/>
        </w:rPr>
      </w:pPr>
      <w:r w:rsidRPr="009C6316">
        <w:rPr>
          <w:rFonts w:ascii="Times New Roman" w:hAnsi="Times New Roman" w:cs="Times New Roman"/>
          <w:b/>
          <w:bCs/>
          <w:sz w:val="28"/>
          <w:szCs w:val="28"/>
        </w:rPr>
        <w:t>ПОСТАНОВЛЕНИЕ</w:t>
      </w:r>
      <w:r w:rsidRPr="009C6316">
        <w:rPr>
          <w:rFonts w:ascii="Times New Roman" w:hAnsi="Times New Roman" w:cs="Times New Roman"/>
          <w:b/>
          <w:sz w:val="28"/>
          <w:szCs w:val="28"/>
        </w:rPr>
        <w:br/>
      </w:r>
    </w:p>
    <w:p w:rsidR="009C6316" w:rsidRDefault="009C6316" w:rsidP="009C6316">
      <w:pPr>
        <w:spacing w:line="240" w:lineRule="auto"/>
        <w:rPr>
          <w:rFonts w:ascii="Times New Roman" w:hAnsi="Times New Roman" w:cs="Times New Roman"/>
          <w:sz w:val="24"/>
          <w:szCs w:val="24"/>
        </w:rPr>
      </w:pPr>
      <w:r>
        <w:rPr>
          <w:rFonts w:ascii="Times New Roman" w:hAnsi="Times New Roman" w:cs="Times New Roman"/>
          <w:sz w:val="28"/>
          <w:szCs w:val="28"/>
        </w:rPr>
        <w:t>от 28</w:t>
      </w:r>
      <w:r w:rsidRPr="009C6316">
        <w:rPr>
          <w:rFonts w:ascii="Times New Roman" w:hAnsi="Times New Roman" w:cs="Times New Roman"/>
          <w:sz w:val="28"/>
          <w:szCs w:val="28"/>
        </w:rPr>
        <w:t xml:space="preserve">.11.2013г.                                                                    </w:t>
      </w:r>
      <w:r>
        <w:rPr>
          <w:rFonts w:ascii="Times New Roman" w:hAnsi="Times New Roman" w:cs="Times New Roman"/>
          <w:sz w:val="28"/>
          <w:szCs w:val="28"/>
        </w:rPr>
        <w:t xml:space="preserve">                           № 140</w:t>
      </w:r>
      <w:r>
        <w:rPr>
          <w:rFonts w:ascii="Times New Roman" w:hAnsi="Times New Roman" w:cs="Times New Roman"/>
          <w:sz w:val="28"/>
          <w:szCs w:val="28"/>
        </w:rPr>
        <w:br/>
      </w:r>
      <w:r w:rsidRPr="009C6316">
        <w:rPr>
          <w:rFonts w:ascii="Times New Roman" w:hAnsi="Times New Roman" w:cs="Times New Roman"/>
          <w:sz w:val="28"/>
          <w:szCs w:val="28"/>
        </w:rPr>
        <w:br/>
        <w:t xml:space="preserve">Административный регламент по предоставлению  </w:t>
      </w:r>
      <w:r>
        <w:rPr>
          <w:rFonts w:ascii="Times New Roman" w:hAnsi="Times New Roman" w:cs="Times New Roman"/>
          <w:sz w:val="28"/>
          <w:szCs w:val="28"/>
        </w:rPr>
        <w:br/>
      </w:r>
      <w:r w:rsidRPr="009C6316">
        <w:rPr>
          <w:rFonts w:ascii="Times New Roman" w:hAnsi="Times New Roman" w:cs="Times New Roman"/>
          <w:sz w:val="28"/>
          <w:szCs w:val="28"/>
        </w:rPr>
        <w:t xml:space="preserve">муниципальной  услуги «Рассмотрение  обращений  </w:t>
      </w:r>
      <w:r>
        <w:rPr>
          <w:rFonts w:ascii="Times New Roman" w:hAnsi="Times New Roman" w:cs="Times New Roman"/>
          <w:sz w:val="28"/>
          <w:szCs w:val="28"/>
        </w:rPr>
        <w:br/>
      </w:r>
      <w:r w:rsidRPr="009C6316">
        <w:rPr>
          <w:rFonts w:ascii="Times New Roman" w:hAnsi="Times New Roman" w:cs="Times New Roman"/>
          <w:sz w:val="28"/>
          <w:szCs w:val="28"/>
        </w:rPr>
        <w:t xml:space="preserve">граждан в администрации </w:t>
      </w:r>
      <w:proofErr w:type="spellStart"/>
      <w:r w:rsidRPr="009C6316">
        <w:rPr>
          <w:rFonts w:ascii="Times New Roman" w:hAnsi="Times New Roman" w:cs="Times New Roman"/>
          <w:sz w:val="28"/>
          <w:szCs w:val="28"/>
        </w:rPr>
        <w:t>Кунашакского</w:t>
      </w:r>
      <w:proofErr w:type="spellEnd"/>
      <w:r w:rsidRPr="009C6316">
        <w:rPr>
          <w:rFonts w:ascii="Times New Roman" w:hAnsi="Times New Roman" w:cs="Times New Roman"/>
          <w:sz w:val="28"/>
          <w:szCs w:val="28"/>
        </w:rPr>
        <w:t xml:space="preserve"> сельского </w:t>
      </w:r>
      <w:r>
        <w:rPr>
          <w:rFonts w:ascii="Times New Roman" w:hAnsi="Times New Roman" w:cs="Times New Roman"/>
          <w:sz w:val="28"/>
          <w:szCs w:val="28"/>
        </w:rPr>
        <w:br/>
      </w:r>
      <w:r w:rsidRPr="009C6316">
        <w:rPr>
          <w:rFonts w:ascii="Times New Roman" w:hAnsi="Times New Roman" w:cs="Times New Roman"/>
          <w:sz w:val="28"/>
          <w:szCs w:val="28"/>
        </w:rPr>
        <w:t>поселения»</w:t>
      </w:r>
      <w:r>
        <w:rPr>
          <w:rFonts w:ascii="Times New Roman" w:hAnsi="Times New Roman" w:cs="Times New Roman"/>
          <w:sz w:val="28"/>
          <w:szCs w:val="28"/>
        </w:rPr>
        <w:br/>
      </w:r>
      <w:r>
        <w:rPr>
          <w:rFonts w:ascii="Times New Roman" w:hAnsi="Times New Roman" w:cs="Times New Roman"/>
          <w:sz w:val="24"/>
          <w:szCs w:val="24"/>
        </w:rPr>
        <w:t xml:space="preserve"> </w:t>
      </w:r>
    </w:p>
    <w:p w:rsidR="009C6316" w:rsidRPr="009C6316" w:rsidRDefault="009C6316" w:rsidP="009C6316">
      <w:pPr>
        <w:spacing w:line="240" w:lineRule="auto"/>
        <w:ind w:firstLine="708"/>
        <w:rPr>
          <w:rFonts w:ascii="Times New Roman" w:hAnsi="Times New Roman" w:cs="Times New Roman"/>
          <w:sz w:val="28"/>
          <w:szCs w:val="28"/>
        </w:rPr>
      </w:pPr>
      <w:r w:rsidRPr="009C6316">
        <w:rPr>
          <w:rFonts w:ascii="Times New Roman" w:hAnsi="Times New Roman" w:cs="Times New Roman"/>
          <w:sz w:val="28"/>
          <w:szCs w:val="28"/>
        </w:rPr>
        <w:t xml:space="preserve">В целях повышения качества и </w:t>
      </w:r>
      <w:proofErr w:type="gramStart"/>
      <w:r w:rsidRPr="009C6316">
        <w:rPr>
          <w:rFonts w:ascii="Times New Roman" w:hAnsi="Times New Roman" w:cs="Times New Roman"/>
          <w:sz w:val="28"/>
          <w:szCs w:val="28"/>
        </w:rPr>
        <w:t>доступности</w:t>
      </w:r>
      <w:proofErr w:type="gramEnd"/>
      <w:r w:rsidRPr="009C6316">
        <w:rPr>
          <w:rFonts w:ascii="Times New Roman" w:hAnsi="Times New Roman" w:cs="Times New Roman"/>
          <w:sz w:val="28"/>
          <w:szCs w:val="28"/>
        </w:rPr>
        <w:t xml:space="preserve"> предоставляемых администрацией </w:t>
      </w:r>
      <w:proofErr w:type="spellStart"/>
      <w:r w:rsidRPr="009C6316">
        <w:rPr>
          <w:rFonts w:ascii="Times New Roman" w:hAnsi="Times New Roman" w:cs="Times New Roman"/>
          <w:sz w:val="28"/>
          <w:szCs w:val="28"/>
        </w:rPr>
        <w:t>Кунашакского</w:t>
      </w:r>
      <w:proofErr w:type="spellEnd"/>
      <w:r w:rsidRPr="009C6316">
        <w:rPr>
          <w:rFonts w:ascii="Times New Roman" w:hAnsi="Times New Roman" w:cs="Times New Roman"/>
          <w:sz w:val="28"/>
          <w:szCs w:val="28"/>
        </w:rPr>
        <w:t xml:space="preserve"> сельского поселения муниципальных услуг, на основании Постановления Главы </w:t>
      </w:r>
      <w:proofErr w:type="spellStart"/>
      <w:r w:rsidRPr="009C6316">
        <w:rPr>
          <w:rFonts w:ascii="Times New Roman" w:hAnsi="Times New Roman" w:cs="Times New Roman"/>
          <w:sz w:val="28"/>
          <w:szCs w:val="28"/>
        </w:rPr>
        <w:t>Кунашакского</w:t>
      </w:r>
      <w:proofErr w:type="spellEnd"/>
      <w:r w:rsidRPr="009C6316">
        <w:rPr>
          <w:rFonts w:ascii="Times New Roman" w:hAnsi="Times New Roman" w:cs="Times New Roman"/>
          <w:sz w:val="28"/>
          <w:szCs w:val="28"/>
        </w:rPr>
        <w:t xml:space="preserve"> сельского поселения от 18.10.2013г. № 119-р, в соответствии части 7 статьи 11 Федерального Закона от 27.07.2010 года № 210-ФЗ «Об организации предоставления государственных и муници</w:t>
      </w:r>
      <w:r>
        <w:rPr>
          <w:rFonts w:ascii="Times New Roman" w:hAnsi="Times New Roman" w:cs="Times New Roman"/>
          <w:sz w:val="28"/>
          <w:szCs w:val="28"/>
        </w:rPr>
        <w:t>пальных услуг»:</w:t>
      </w:r>
      <w:r>
        <w:rPr>
          <w:rFonts w:ascii="Times New Roman" w:hAnsi="Times New Roman" w:cs="Times New Roman"/>
          <w:sz w:val="28"/>
          <w:szCs w:val="28"/>
        </w:rPr>
        <w:br/>
        <w:t xml:space="preserve"> </w:t>
      </w:r>
    </w:p>
    <w:p w:rsidR="009C6316" w:rsidRPr="009C6316" w:rsidRDefault="009C6316" w:rsidP="009C6316">
      <w:pPr>
        <w:spacing w:line="240" w:lineRule="auto"/>
        <w:jc w:val="center"/>
        <w:rPr>
          <w:rFonts w:ascii="Times New Roman" w:hAnsi="Times New Roman" w:cs="Times New Roman"/>
          <w:sz w:val="28"/>
          <w:szCs w:val="28"/>
        </w:rPr>
      </w:pPr>
      <w:r w:rsidRPr="009C6316">
        <w:rPr>
          <w:rFonts w:ascii="Times New Roman" w:hAnsi="Times New Roman" w:cs="Times New Roman"/>
          <w:b/>
          <w:bCs/>
          <w:sz w:val="28"/>
          <w:szCs w:val="28"/>
        </w:rPr>
        <w:t>ПОСТАНОВЛЯЮ:</w:t>
      </w:r>
      <w:r w:rsidRPr="009C6316">
        <w:rPr>
          <w:rFonts w:ascii="Times New Roman" w:hAnsi="Times New Roman" w:cs="Times New Roman"/>
          <w:b/>
          <w:bCs/>
          <w:sz w:val="28"/>
          <w:szCs w:val="28"/>
        </w:rPr>
        <w:br/>
      </w:r>
    </w:p>
    <w:p w:rsidR="009C6316" w:rsidRPr="009C6316" w:rsidRDefault="009C6316" w:rsidP="009C6316">
      <w:pPr>
        <w:spacing w:line="240" w:lineRule="auto"/>
        <w:rPr>
          <w:rFonts w:ascii="Times New Roman" w:hAnsi="Times New Roman" w:cs="Times New Roman"/>
          <w:sz w:val="28"/>
          <w:szCs w:val="28"/>
        </w:rPr>
      </w:pPr>
      <w:r w:rsidRPr="009C6316">
        <w:rPr>
          <w:rFonts w:ascii="Times New Roman" w:hAnsi="Times New Roman" w:cs="Times New Roman"/>
          <w:sz w:val="28"/>
          <w:szCs w:val="28"/>
        </w:rPr>
        <w:t xml:space="preserve">1. Утвердить Административный регламент по предоставлению муниципальной  услуги «Рассмотрение  обращений  граждан в </w:t>
      </w:r>
      <w:r>
        <w:rPr>
          <w:rFonts w:ascii="Times New Roman" w:hAnsi="Times New Roman" w:cs="Times New Roman"/>
          <w:sz w:val="28"/>
          <w:szCs w:val="28"/>
        </w:rPr>
        <w:t>а</w:t>
      </w:r>
      <w:r w:rsidRPr="009C6316">
        <w:rPr>
          <w:rFonts w:ascii="Times New Roman" w:hAnsi="Times New Roman" w:cs="Times New Roman"/>
          <w:sz w:val="28"/>
          <w:szCs w:val="28"/>
        </w:rPr>
        <w:t xml:space="preserve">дминистрации </w:t>
      </w:r>
      <w:proofErr w:type="spellStart"/>
      <w:r w:rsidRPr="009C6316">
        <w:rPr>
          <w:rFonts w:ascii="Times New Roman" w:hAnsi="Times New Roman" w:cs="Times New Roman"/>
          <w:sz w:val="28"/>
          <w:szCs w:val="28"/>
        </w:rPr>
        <w:t>Кунашакского</w:t>
      </w:r>
      <w:proofErr w:type="spellEnd"/>
      <w:r w:rsidRPr="009C631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согласно приложению № 1.</w:t>
      </w:r>
    </w:p>
    <w:p w:rsidR="009C6316" w:rsidRPr="009C6316" w:rsidRDefault="009C6316" w:rsidP="009C6316">
      <w:pPr>
        <w:spacing w:line="240" w:lineRule="auto"/>
        <w:rPr>
          <w:rFonts w:ascii="Times New Roman" w:eastAsia="Calibri" w:hAnsi="Times New Roman" w:cs="Times New Roman"/>
          <w:sz w:val="28"/>
          <w:szCs w:val="28"/>
          <w:lang w:eastAsia="en-US"/>
        </w:rPr>
      </w:pPr>
      <w:r w:rsidRPr="009C6316">
        <w:rPr>
          <w:rFonts w:ascii="Times New Roman" w:hAnsi="Times New Roman" w:cs="Times New Roman"/>
          <w:sz w:val="28"/>
          <w:szCs w:val="28"/>
        </w:rPr>
        <w:t>2. Зам</w:t>
      </w:r>
      <w:proofErr w:type="gramStart"/>
      <w:r w:rsidRPr="009C6316">
        <w:rPr>
          <w:rFonts w:ascii="Times New Roman" w:hAnsi="Times New Roman" w:cs="Times New Roman"/>
          <w:sz w:val="28"/>
          <w:szCs w:val="28"/>
        </w:rPr>
        <w:t>.Г</w:t>
      </w:r>
      <w:proofErr w:type="gramEnd"/>
      <w:r w:rsidRPr="009C6316">
        <w:rPr>
          <w:rFonts w:ascii="Times New Roman" w:hAnsi="Times New Roman" w:cs="Times New Roman"/>
          <w:sz w:val="28"/>
          <w:szCs w:val="28"/>
        </w:rPr>
        <w:t xml:space="preserve">лавы администрации сельского поселения Нуриеву Р.М. ознакомить с данным Административным </w:t>
      </w:r>
      <w:r>
        <w:rPr>
          <w:rFonts w:ascii="Times New Roman" w:hAnsi="Times New Roman" w:cs="Times New Roman"/>
          <w:sz w:val="28"/>
          <w:szCs w:val="28"/>
        </w:rPr>
        <w:t>регламентом под роспись</w:t>
      </w:r>
      <w:r w:rsidRPr="009C6316">
        <w:rPr>
          <w:rFonts w:ascii="Times New Roman" w:hAnsi="Times New Roman" w:cs="Times New Roman"/>
          <w:sz w:val="28"/>
          <w:szCs w:val="28"/>
        </w:rPr>
        <w:t xml:space="preserve"> сп</w:t>
      </w:r>
      <w:r>
        <w:rPr>
          <w:rFonts w:ascii="Times New Roman" w:hAnsi="Times New Roman" w:cs="Times New Roman"/>
          <w:sz w:val="28"/>
          <w:szCs w:val="28"/>
        </w:rPr>
        <w:t>ециалиста по работе с населением Максимову А.Ф.</w:t>
      </w:r>
      <w:r w:rsidRPr="009C6316">
        <w:rPr>
          <w:rFonts w:ascii="Times New Roman" w:hAnsi="Times New Roman" w:cs="Times New Roman"/>
          <w:sz w:val="28"/>
          <w:szCs w:val="28"/>
        </w:rPr>
        <w:t xml:space="preserve"> </w:t>
      </w:r>
      <w:r w:rsidRPr="009C6316">
        <w:rPr>
          <w:rFonts w:ascii="Times New Roman" w:hAnsi="Times New Roman" w:cs="Times New Roman"/>
          <w:sz w:val="28"/>
          <w:szCs w:val="28"/>
        </w:rPr>
        <w:br/>
      </w:r>
      <w:r>
        <w:rPr>
          <w:rFonts w:ascii="Times New Roman" w:hAnsi="Times New Roman" w:cs="Times New Roman"/>
          <w:sz w:val="28"/>
          <w:szCs w:val="28"/>
        </w:rPr>
        <w:br/>
      </w:r>
      <w:r w:rsidRPr="009C6316">
        <w:rPr>
          <w:rFonts w:ascii="Times New Roman" w:hAnsi="Times New Roman" w:cs="Times New Roman"/>
          <w:sz w:val="28"/>
          <w:szCs w:val="28"/>
        </w:rPr>
        <w:t xml:space="preserve">3. Опубликовать настоящее постановление в средствах массовой информации  и на сайте поселения </w:t>
      </w:r>
      <w:r w:rsidRPr="009C6316">
        <w:rPr>
          <w:rFonts w:ascii="Times New Roman" w:eastAsia="Calibri" w:hAnsi="Times New Roman" w:cs="Times New Roman"/>
          <w:sz w:val="28"/>
          <w:szCs w:val="28"/>
          <w:lang w:eastAsia="en-US"/>
        </w:rPr>
        <w:t xml:space="preserve">– </w:t>
      </w:r>
      <w:proofErr w:type="spellStart"/>
      <w:r w:rsidRPr="009C6316">
        <w:rPr>
          <w:rFonts w:ascii="Times New Roman" w:eastAsia="Calibri" w:hAnsi="Times New Roman" w:cs="Times New Roman"/>
          <w:sz w:val="28"/>
          <w:szCs w:val="28"/>
          <w:lang w:val="en-US" w:eastAsia="en-US"/>
        </w:rPr>
        <w:t>kunashak</w:t>
      </w:r>
      <w:proofErr w:type="spellEnd"/>
      <w:r w:rsidRPr="009C6316">
        <w:rPr>
          <w:rFonts w:ascii="Times New Roman" w:eastAsia="Calibri" w:hAnsi="Times New Roman" w:cs="Times New Roman"/>
          <w:sz w:val="28"/>
          <w:szCs w:val="28"/>
          <w:lang w:eastAsia="en-US"/>
        </w:rPr>
        <w:t>-</w:t>
      </w:r>
      <w:r w:rsidRPr="009C6316">
        <w:rPr>
          <w:rFonts w:ascii="Times New Roman" w:eastAsia="Calibri" w:hAnsi="Times New Roman" w:cs="Times New Roman"/>
          <w:sz w:val="28"/>
          <w:szCs w:val="28"/>
          <w:lang w:val="en-US" w:eastAsia="en-US"/>
        </w:rPr>
        <w:t>sp</w:t>
      </w:r>
      <w:r w:rsidRPr="009C6316">
        <w:rPr>
          <w:rFonts w:ascii="Times New Roman" w:eastAsia="Calibri" w:hAnsi="Times New Roman" w:cs="Times New Roman"/>
          <w:sz w:val="28"/>
          <w:szCs w:val="28"/>
          <w:lang w:eastAsia="en-US"/>
        </w:rPr>
        <w:t>.</w:t>
      </w:r>
      <w:proofErr w:type="spellStart"/>
      <w:r w:rsidRPr="009C6316">
        <w:rPr>
          <w:rFonts w:ascii="Times New Roman" w:eastAsia="Calibri" w:hAnsi="Times New Roman" w:cs="Times New Roman"/>
          <w:sz w:val="28"/>
          <w:szCs w:val="28"/>
          <w:lang w:val="en-US" w:eastAsia="en-US"/>
        </w:rPr>
        <w:t>ru</w:t>
      </w:r>
      <w:proofErr w:type="spellEnd"/>
      <w:r>
        <w:rPr>
          <w:rFonts w:ascii="Times New Roman" w:eastAsia="Calibri" w:hAnsi="Times New Roman" w:cs="Times New Roman"/>
          <w:sz w:val="28"/>
          <w:szCs w:val="28"/>
          <w:lang w:eastAsia="en-US"/>
        </w:rPr>
        <w:br/>
      </w:r>
    </w:p>
    <w:p w:rsidR="009C6316" w:rsidRPr="009C6316" w:rsidRDefault="009C6316" w:rsidP="009C6316">
      <w:pPr>
        <w:spacing w:line="240" w:lineRule="auto"/>
        <w:rPr>
          <w:rFonts w:ascii="Times New Roman" w:hAnsi="Times New Roman" w:cs="Times New Roman"/>
          <w:sz w:val="28"/>
          <w:szCs w:val="28"/>
        </w:rPr>
      </w:pPr>
      <w:r w:rsidRPr="009C6316">
        <w:rPr>
          <w:rFonts w:ascii="Times New Roman" w:hAnsi="Times New Roman" w:cs="Times New Roman"/>
          <w:sz w:val="28"/>
          <w:szCs w:val="28"/>
        </w:rPr>
        <w:t>И.о</w:t>
      </w:r>
      <w:proofErr w:type="gramStart"/>
      <w:r w:rsidRPr="009C6316">
        <w:rPr>
          <w:rFonts w:ascii="Times New Roman" w:hAnsi="Times New Roman" w:cs="Times New Roman"/>
          <w:sz w:val="28"/>
          <w:szCs w:val="28"/>
        </w:rPr>
        <w:t>.Г</w:t>
      </w:r>
      <w:proofErr w:type="gramEnd"/>
      <w:r w:rsidRPr="009C6316">
        <w:rPr>
          <w:rFonts w:ascii="Times New Roman" w:hAnsi="Times New Roman" w:cs="Times New Roman"/>
          <w:sz w:val="28"/>
          <w:szCs w:val="28"/>
        </w:rPr>
        <w:t>лавы администрации</w:t>
      </w:r>
      <w:r w:rsidRPr="009C6316">
        <w:rPr>
          <w:rFonts w:ascii="Times New Roman" w:hAnsi="Times New Roman" w:cs="Times New Roman"/>
          <w:sz w:val="28"/>
          <w:szCs w:val="28"/>
        </w:rPr>
        <w:br/>
      </w:r>
      <w:proofErr w:type="spellStart"/>
      <w:r w:rsidRPr="009C6316">
        <w:rPr>
          <w:rFonts w:ascii="Times New Roman" w:hAnsi="Times New Roman" w:cs="Times New Roman"/>
          <w:sz w:val="28"/>
          <w:szCs w:val="28"/>
        </w:rPr>
        <w:t>Кунашакского</w:t>
      </w:r>
      <w:proofErr w:type="spellEnd"/>
      <w:r w:rsidRPr="009C6316">
        <w:rPr>
          <w:rFonts w:ascii="Times New Roman" w:hAnsi="Times New Roman" w:cs="Times New Roman"/>
          <w:sz w:val="28"/>
          <w:szCs w:val="28"/>
        </w:rPr>
        <w:t xml:space="preserve"> сельского поселения:                                       Р.М. Нуриев.</w:t>
      </w:r>
    </w:p>
    <w:p w:rsidR="00762B34" w:rsidRPr="00762B34" w:rsidRDefault="00762B34" w:rsidP="00762B34">
      <w:pPr>
        <w:pStyle w:val="ConsNonformat"/>
        <w:widowControl/>
        <w:ind w:right="0"/>
        <w:jc w:val="right"/>
        <w:rPr>
          <w:rFonts w:ascii="Times New Roman" w:hAnsi="Times New Roman" w:cs="Times New Roman"/>
          <w:b/>
          <w:bCs/>
          <w:sz w:val="24"/>
          <w:szCs w:val="24"/>
        </w:rPr>
      </w:pPr>
      <w:r w:rsidRPr="00762B34">
        <w:rPr>
          <w:rFonts w:ascii="Times New Roman" w:hAnsi="Times New Roman" w:cs="Times New Roman"/>
          <w:sz w:val="24"/>
          <w:szCs w:val="24"/>
        </w:rPr>
        <w:lastRenderedPageBreak/>
        <w:t xml:space="preserve">приложение № 1 </w:t>
      </w:r>
      <w:r w:rsidRPr="00762B34">
        <w:rPr>
          <w:rFonts w:ascii="Times New Roman" w:hAnsi="Times New Roman" w:cs="Times New Roman"/>
          <w:sz w:val="24"/>
          <w:szCs w:val="24"/>
        </w:rPr>
        <w:br/>
        <w:t>к постановлению</w:t>
      </w:r>
      <w:r w:rsidRPr="00762B34">
        <w:rPr>
          <w:rFonts w:ascii="Times New Roman" w:hAnsi="Times New Roman" w:cs="Times New Roman"/>
          <w:sz w:val="24"/>
          <w:szCs w:val="24"/>
        </w:rPr>
        <w:br/>
        <w:t xml:space="preserve">Главы </w:t>
      </w:r>
      <w:proofErr w:type="spellStart"/>
      <w:r w:rsidRPr="00762B34">
        <w:rPr>
          <w:rFonts w:ascii="Times New Roman" w:hAnsi="Times New Roman" w:cs="Times New Roman"/>
          <w:sz w:val="24"/>
          <w:szCs w:val="24"/>
        </w:rPr>
        <w:t>Кунаша</w:t>
      </w:r>
      <w:r>
        <w:rPr>
          <w:rFonts w:ascii="Times New Roman" w:hAnsi="Times New Roman" w:cs="Times New Roman"/>
          <w:sz w:val="24"/>
          <w:szCs w:val="24"/>
        </w:rPr>
        <w:t>кского</w:t>
      </w:r>
      <w:proofErr w:type="spellEnd"/>
      <w:r>
        <w:rPr>
          <w:rFonts w:ascii="Times New Roman" w:hAnsi="Times New Roman" w:cs="Times New Roman"/>
          <w:sz w:val="24"/>
          <w:szCs w:val="24"/>
        </w:rPr>
        <w:br/>
        <w:t>сельского поселения</w:t>
      </w:r>
      <w:r>
        <w:rPr>
          <w:rFonts w:ascii="Times New Roman" w:hAnsi="Times New Roman" w:cs="Times New Roman"/>
          <w:sz w:val="24"/>
          <w:szCs w:val="24"/>
        </w:rPr>
        <w:br/>
        <w:t>от 28</w:t>
      </w:r>
      <w:r w:rsidRPr="00762B34">
        <w:rPr>
          <w:rFonts w:ascii="Times New Roman" w:hAnsi="Times New Roman" w:cs="Times New Roman"/>
          <w:sz w:val="24"/>
          <w:szCs w:val="24"/>
        </w:rPr>
        <w:t>.11.2013г. № 1</w:t>
      </w:r>
      <w:r>
        <w:rPr>
          <w:rFonts w:ascii="Times New Roman" w:hAnsi="Times New Roman" w:cs="Times New Roman"/>
          <w:sz w:val="24"/>
          <w:szCs w:val="24"/>
        </w:rPr>
        <w:t>40</w:t>
      </w:r>
    </w:p>
    <w:p w:rsidR="009C6316" w:rsidRDefault="009C6316" w:rsidP="009C6316">
      <w:pPr>
        <w:jc w:val="center"/>
        <w:rPr>
          <w:rFonts w:ascii="Times New Roman" w:hAnsi="Times New Roman" w:cs="Times New Roman"/>
          <w:sz w:val="24"/>
          <w:szCs w:val="24"/>
        </w:rPr>
      </w:pPr>
    </w:p>
    <w:p w:rsidR="009C6316" w:rsidRDefault="009C6316" w:rsidP="009C6316">
      <w:pPr>
        <w:jc w:val="center"/>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по предоставлению  муниципальной  услуги </w:t>
      </w:r>
      <w:r>
        <w:rPr>
          <w:rFonts w:ascii="Times New Roman" w:hAnsi="Times New Roman" w:cs="Times New Roman"/>
          <w:sz w:val="24"/>
          <w:szCs w:val="24"/>
        </w:rPr>
        <w:br/>
        <w:t xml:space="preserve">«Рассмотрение  обращений  граждан в администрации </w:t>
      </w:r>
      <w:r>
        <w:rPr>
          <w:rFonts w:ascii="Times New Roman" w:hAnsi="Times New Roman" w:cs="Times New Roman"/>
          <w:sz w:val="24"/>
          <w:szCs w:val="24"/>
        </w:rPr>
        <w:br/>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w:t>
      </w:r>
    </w:p>
    <w:p w:rsidR="009C6316" w:rsidRDefault="009C6316" w:rsidP="009C6316">
      <w:pPr>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Административный  регламент  исполнения  муниципальной  услуги  «Рассмотрение  обращений  граждан  в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(далее – Административный  регламент)  разработан  в  целях  повышения  качества  рассмотрения  обращений  граждан  в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и  определяет  сроки,  последовательность  действий  (административные  процедуры)  при  рассмотрении  обращений  граждан,  правила  ведения  делопроизводства  по  обращениям  граждан  в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w:t>
      </w:r>
      <w:proofErr w:type="gramEnd"/>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 1.2.  Административный  регламент  направлен  на выявление  и  пресечение  злоупотреблений  со   стороны  должностного  лица  либо  фактов  игнорирования,  бездействия  со  стороны  должностного  лица  при  рассмотрении  обращений  граждан.</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 1.3.  Административный  регламент  предусматривает:</w:t>
      </w:r>
      <w:r>
        <w:rPr>
          <w:rFonts w:ascii="Times New Roman" w:hAnsi="Times New Roman" w:cs="Times New Roman"/>
          <w:sz w:val="24"/>
          <w:szCs w:val="24"/>
        </w:rPr>
        <w:br/>
        <w:t>- гласность  и  прозрачность  исполнения  муниципальных  услуг  по  рассмотрению  обращений  граждан;</w:t>
      </w:r>
      <w:r>
        <w:rPr>
          <w:rFonts w:ascii="Times New Roman" w:hAnsi="Times New Roman" w:cs="Times New Roman"/>
          <w:sz w:val="24"/>
          <w:szCs w:val="24"/>
        </w:rPr>
        <w:br/>
        <w:t xml:space="preserve">- централизованный  учет  и  регистрацию  письменных  и  устных  обращений  граждан,  поступающих  в  администрацию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w:t>
      </w:r>
      <w:r>
        <w:rPr>
          <w:rFonts w:ascii="Times New Roman" w:hAnsi="Times New Roman" w:cs="Times New Roman"/>
          <w:sz w:val="24"/>
          <w:szCs w:val="24"/>
        </w:rPr>
        <w:br/>
        <w:t>- обязательную  документальную  фиксацию  обращений  с  предложениями,  заявлениями  и  жалобами  граждан,  а  также  их  претензии  по  поводу  нарушения  их  прав  и  интересов;</w:t>
      </w:r>
      <w:r>
        <w:rPr>
          <w:rFonts w:ascii="Times New Roman" w:hAnsi="Times New Roman" w:cs="Times New Roman"/>
          <w:sz w:val="24"/>
          <w:szCs w:val="24"/>
        </w:rPr>
        <w:br/>
        <w:t>- обязательную  документальную  фиксацию  информации  о  результатах  рассмотрения  и  разрешения  вопроса  по  существу  обращений  граждан.</w:t>
      </w:r>
    </w:p>
    <w:p w:rsidR="009C6316" w:rsidRDefault="009C6316" w:rsidP="009C6316">
      <w:pPr>
        <w:jc w:val="center"/>
        <w:rPr>
          <w:rFonts w:ascii="Times New Roman" w:hAnsi="Times New Roman" w:cs="Times New Roman"/>
          <w:sz w:val="24"/>
          <w:szCs w:val="24"/>
        </w:rPr>
      </w:pPr>
      <w:r>
        <w:rPr>
          <w:rFonts w:ascii="Times New Roman" w:hAnsi="Times New Roman" w:cs="Times New Roman"/>
          <w:sz w:val="24"/>
          <w:szCs w:val="24"/>
        </w:rPr>
        <w:t xml:space="preserve">2.  Муниципальная  услуга  «Рассмотрение  обращений  </w:t>
      </w:r>
      <w:r>
        <w:rPr>
          <w:rFonts w:ascii="Times New Roman" w:hAnsi="Times New Roman" w:cs="Times New Roman"/>
          <w:sz w:val="24"/>
          <w:szCs w:val="24"/>
        </w:rPr>
        <w:br/>
        <w:t xml:space="preserve">граждан  в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Муниципальная  услуга  по  организации  приема  граждан,  обеспечению  своевременного  и  полного  рассмотрения  устных  и  письменных  обращений  граждан,  принятию  по  ним  решений  и  направлений  ответов  заявителям   осуществляется  на  основании  и  в  соответствии</w:t>
      </w:r>
      <w:r w:rsidR="00DD2CF2">
        <w:rPr>
          <w:rFonts w:ascii="Times New Roman" w:hAnsi="Times New Roman" w:cs="Times New Roman"/>
          <w:sz w:val="24"/>
          <w:szCs w:val="24"/>
        </w:rPr>
        <w:t xml:space="preserve"> с:</w:t>
      </w:r>
      <w:r w:rsidR="00DD2CF2">
        <w:rPr>
          <w:rFonts w:ascii="Times New Roman" w:hAnsi="Times New Roman" w:cs="Times New Roman"/>
          <w:sz w:val="24"/>
          <w:szCs w:val="24"/>
        </w:rPr>
        <w:br/>
        <w:t xml:space="preserve">--  </w:t>
      </w:r>
      <w:r>
        <w:rPr>
          <w:rFonts w:ascii="Times New Roman" w:hAnsi="Times New Roman" w:cs="Times New Roman"/>
          <w:sz w:val="24"/>
          <w:szCs w:val="24"/>
        </w:rPr>
        <w:t>Конс</w:t>
      </w:r>
      <w:r w:rsidR="00DD2CF2">
        <w:rPr>
          <w:rFonts w:ascii="Times New Roman" w:hAnsi="Times New Roman" w:cs="Times New Roman"/>
          <w:sz w:val="24"/>
          <w:szCs w:val="24"/>
        </w:rPr>
        <w:t>титуцией  Российской  Федерации;</w:t>
      </w:r>
      <w:r>
        <w:rPr>
          <w:rFonts w:ascii="Times New Roman" w:hAnsi="Times New Roman" w:cs="Times New Roman"/>
          <w:sz w:val="24"/>
          <w:szCs w:val="24"/>
        </w:rPr>
        <w:t xml:space="preserve">  </w:t>
      </w:r>
      <w:r w:rsidR="00DD2CF2">
        <w:rPr>
          <w:rFonts w:ascii="Times New Roman" w:hAnsi="Times New Roman" w:cs="Times New Roman"/>
          <w:sz w:val="24"/>
          <w:szCs w:val="24"/>
        </w:rPr>
        <w:br/>
        <w:t xml:space="preserve">-- </w:t>
      </w:r>
      <w:r>
        <w:rPr>
          <w:rFonts w:ascii="Times New Roman" w:hAnsi="Times New Roman" w:cs="Times New Roman"/>
          <w:sz w:val="24"/>
          <w:szCs w:val="24"/>
        </w:rPr>
        <w:t xml:space="preserve">Гражданским  процессуальным  </w:t>
      </w:r>
      <w:r w:rsidR="00DD2CF2">
        <w:rPr>
          <w:rFonts w:ascii="Times New Roman" w:hAnsi="Times New Roman" w:cs="Times New Roman"/>
          <w:sz w:val="24"/>
          <w:szCs w:val="24"/>
        </w:rPr>
        <w:t>кодексом  Российской  Федерации;</w:t>
      </w:r>
      <w:r>
        <w:rPr>
          <w:rFonts w:ascii="Times New Roman" w:hAnsi="Times New Roman" w:cs="Times New Roman"/>
          <w:sz w:val="24"/>
          <w:szCs w:val="24"/>
        </w:rPr>
        <w:t xml:space="preserve">  </w:t>
      </w:r>
      <w:r w:rsidR="00DD2CF2">
        <w:rPr>
          <w:rFonts w:ascii="Times New Roman" w:hAnsi="Times New Roman" w:cs="Times New Roman"/>
          <w:sz w:val="24"/>
          <w:szCs w:val="24"/>
        </w:rPr>
        <w:br/>
        <w:t xml:space="preserve">-- </w:t>
      </w:r>
      <w:r>
        <w:rPr>
          <w:rFonts w:ascii="Times New Roman" w:hAnsi="Times New Roman" w:cs="Times New Roman"/>
          <w:sz w:val="24"/>
          <w:szCs w:val="24"/>
        </w:rPr>
        <w:t>Федеральным  законом  от  06.10.2003 г.  № 131-ФЗ  «Об  общих  принципах  организации  местного  самоуправл</w:t>
      </w:r>
      <w:r w:rsidR="00DD2CF2">
        <w:rPr>
          <w:rFonts w:ascii="Times New Roman" w:hAnsi="Times New Roman" w:cs="Times New Roman"/>
          <w:sz w:val="24"/>
          <w:szCs w:val="24"/>
        </w:rPr>
        <w:t>ения  в  Российской  Федерации»;</w:t>
      </w:r>
      <w:r w:rsidR="00DD2CF2">
        <w:rPr>
          <w:rFonts w:ascii="Times New Roman" w:hAnsi="Times New Roman" w:cs="Times New Roman"/>
          <w:sz w:val="24"/>
          <w:szCs w:val="24"/>
        </w:rPr>
        <w:br/>
        <w:t>--</w:t>
      </w:r>
      <w:r>
        <w:rPr>
          <w:rFonts w:ascii="Times New Roman" w:hAnsi="Times New Roman" w:cs="Times New Roman"/>
          <w:sz w:val="24"/>
          <w:szCs w:val="24"/>
        </w:rPr>
        <w:t xml:space="preserve">  Федеральным  законом  от  02.05.2006 г.  № 59-ФЗ</w:t>
      </w:r>
      <w:proofErr w:type="gramEnd"/>
      <w:r>
        <w:rPr>
          <w:rFonts w:ascii="Times New Roman" w:hAnsi="Times New Roman" w:cs="Times New Roman"/>
          <w:sz w:val="24"/>
          <w:szCs w:val="24"/>
        </w:rPr>
        <w:t xml:space="preserve">  «О  порядке  рассмотрения  обращений  граждан  Российской  Федерации»  (далее – Федеральный  закон  от  02  мая  </w:t>
      </w:r>
      <w:r w:rsidR="00DD2CF2">
        <w:rPr>
          <w:rFonts w:ascii="Times New Roman" w:hAnsi="Times New Roman" w:cs="Times New Roman"/>
          <w:sz w:val="24"/>
          <w:szCs w:val="24"/>
        </w:rPr>
        <w:lastRenderedPageBreak/>
        <w:t>2006г.  № 59-ФЗ</w:t>
      </w:r>
      <w:proofErr w:type="gramStart"/>
      <w:r w:rsidR="00DD2CF2">
        <w:rPr>
          <w:rFonts w:ascii="Times New Roman" w:hAnsi="Times New Roman" w:cs="Times New Roman"/>
          <w:sz w:val="24"/>
          <w:szCs w:val="24"/>
        </w:rPr>
        <w:t>);</w:t>
      </w:r>
      <w:r w:rsidR="00DD2CF2">
        <w:rPr>
          <w:rFonts w:ascii="Times New Roman" w:hAnsi="Times New Roman" w:cs="Times New Roman"/>
          <w:sz w:val="24"/>
          <w:szCs w:val="24"/>
        </w:rPr>
        <w:br/>
        <w:t>--</w:t>
      </w:r>
      <w:r>
        <w:rPr>
          <w:rFonts w:ascii="Times New Roman" w:hAnsi="Times New Roman" w:cs="Times New Roman"/>
          <w:sz w:val="24"/>
          <w:szCs w:val="24"/>
        </w:rPr>
        <w:t xml:space="preserve">  </w:t>
      </w:r>
      <w:proofErr w:type="gramEnd"/>
      <w:r>
        <w:rPr>
          <w:rFonts w:ascii="Times New Roman" w:hAnsi="Times New Roman" w:cs="Times New Roman"/>
          <w:sz w:val="24"/>
          <w:szCs w:val="24"/>
        </w:rPr>
        <w:t>Федеральным  законом № 25-ФЗ  от  02.03.200</w:t>
      </w:r>
      <w:r w:rsidR="00DD2CF2">
        <w:rPr>
          <w:rFonts w:ascii="Times New Roman" w:hAnsi="Times New Roman" w:cs="Times New Roman"/>
          <w:sz w:val="24"/>
          <w:szCs w:val="24"/>
        </w:rPr>
        <w:t>7 г. «О  муниципальной  службе»;</w:t>
      </w:r>
      <w:r>
        <w:rPr>
          <w:rFonts w:ascii="Times New Roman" w:hAnsi="Times New Roman" w:cs="Times New Roman"/>
          <w:sz w:val="24"/>
          <w:szCs w:val="24"/>
        </w:rPr>
        <w:t xml:space="preserve">  </w:t>
      </w:r>
      <w:r w:rsidR="00DD2CF2">
        <w:rPr>
          <w:rFonts w:ascii="Times New Roman" w:hAnsi="Times New Roman" w:cs="Times New Roman"/>
          <w:sz w:val="24"/>
          <w:szCs w:val="24"/>
        </w:rPr>
        <w:br/>
        <w:t xml:space="preserve">-- </w:t>
      </w:r>
      <w:r>
        <w:rPr>
          <w:rFonts w:ascii="Times New Roman" w:hAnsi="Times New Roman" w:cs="Times New Roman"/>
          <w:sz w:val="24"/>
          <w:szCs w:val="24"/>
        </w:rPr>
        <w:t>Федеральным  законом  от  27.07.2007 г. № 15</w:t>
      </w:r>
      <w:r w:rsidR="00DD2CF2">
        <w:rPr>
          <w:rFonts w:ascii="Times New Roman" w:hAnsi="Times New Roman" w:cs="Times New Roman"/>
          <w:sz w:val="24"/>
          <w:szCs w:val="24"/>
        </w:rPr>
        <w:t>2-ФЗ  «О  персональных  данных»;</w:t>
      </w:r>
      <w:r w:rsidR="00DD2CF2">
        <w:rPr>
          <w:rFonts w:ascii="Times New Roman" w:hAnsi="Times New Roman" w:cs="Times New Roman"/>
          <w:sz w:val="24"/>
          <w:szCs w:val="24"/>
        </w:rPr>
        <w:br/>
        <w:t>-- Федеральным законом от27.07.2010г. № 210-ФЗ;</w:t>
      </w:r>
      <w:r w:rsidR="00DD2CF2">
        <w:rPr>
          <w:rFonts w:ascii="Times New Roman" w:hAnsi="Times New Roman" w:cs="Times New Roman"/>
          <w:sz w:val="24"/>
          <w:szCs w:val="24"/>
        </w:rPr>
        <w:br/>
        <w:t>--</w:t>
      </w:r>
      <w:r>
        <w:rPr>
          <w:rFonts w:ascii="Times New Roman" w:hAnsi="Times New Roman" w:cs="Times New Roman"/>
          <w:sz w:val="24"/>
          <w:szCs w:val="24"/>
        </w:rPr>
        <w:t xml:space="preserve"> Уставом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w:t>
      </w:r>
      <w:r w:rsidR="00DD2CF2">
        <w:rPr>
          <w:rFonts w:ascii="Times New Roman" w:hAnsi="Times New Roman" w:cs="Times New Roman"/>
          <w:sz w:val="24"/>
          <w:szCs w:val="24"/>
        </w:rPr>
        <w:t xml:space="preserve"> поселения;</w:t>
      </w:r>
      <w:r w:rsidR="00DD2CF2">
        <w:rPr>
          <w:rFonts w:ascii="Times New Roman" w:hAnsi="Times New Roman" w:cs="Times New Roman"/>
          <w:sz w:val="24"/>
          <w:szCs w:val="24"/>
        </w:rPr>
        <w:br/>
        <w:t xml:space="preserve">-- </w:t>
      </w:r>
      <w:r>
        <w:rPr>
          <w:rFonts w:ascii="Times New Roman" w:hAnsi="Times New Roman" w:cs="Times New Roman"/>
          <w:sz w:val="24"/>
          <w:szCs w:val="24"/>
        </w:rPr>
        <w:t>настоящим  Административным  регламентом.</w:t>
      </w:r>
    </w:p>
    <w:p w:rsidR="001613BE" w:rsidRPr="001613BE" w:rsidRDefault="001613BE" w:rsidP="001613BE">
      <w:pPr>
        <w:rPr>
          <w:rFonts w:ascii="Times New Roman" w:hAnsi="Times New Roman" w:cs="Times New Roman"/>
          <w:sz w:val="24"/>
          <w:szCs w:val="24"/>
        </w:rPr>
      </w:pPr>
      <w:r>
        <w:rPr>
          <w:rFonts w:ascii="Times New Roman" w:hAnsi="Times New Roman" w:cs="Times New Roman"/>
          <w:sz w:val="24"/>
          <w:szCs w:val="24"/>
        </w:rPr>
        <w:t>2.2  Основные  понятия</w:t>
      </w:r>
      <w:r w:rsidR="009C6316">
        <w:rPr>
          <w:rFonts w:ascii="Times New Roman" w:hAnsi="Times New Roman" w:cs="Times New Roman"/>
          <w:sz w:val="24"/>
          <w:szCs w:val="24"/>
        </w:rPr>
        <w:t>,  используемые  в  настоящем  Административном  регламенте:</w:t>
      </w:r>
    </w:p>
    <w:p w:rsidR="001613BE" w:rsidRPr="001613BE" w:rsidRDefault="001613BE" w:rsidP="001613BE">
      <w:pPr>
        <w:rPr>
          <w:rFonts w:ascii="Times New Roman" w:hAnsi="Times New Roman" w:cs="Times New Roman"/>
          <w:sz w:val="24"/>
          <w:szCs w:val="24"/>
        </w:rPr>
      </w:pPr>
      <w:proofErr w:type="gramStart"/>
      <w:r w:rsidRPr="001613BE">
        <w:rPr>
          <w:rFonts w:ascii="Times New Roman" w:hAnsi="Times New Roman" w:cs="Times New Roman"/>
          <w:sz w:val="24"/>
          <w:szCs w:val="24"/>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sidRPr="001613BE">
        <w:rPr>
          <w:rFonts w:ascii="Times New Roman" w:hAnsi="Times New Roman" w:cs="Times New Roman"/>
          <w:sz w:val="24"/>
          <w:szCs w:val="24"/>
        </w:rP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1613BE" w:rsidRPr="001613BE" w:rsidRDefault="001613BE" w:rsidP="001613BE">
      <w:pPr>
        <w:rPr>
          <w:rFonts w:ascii="Times New Roman" w:hAnsi="Times New Roman" w:cs="Times New Roman"/>
          <w:sz w:val="24"/>
          <w:szCs w:val="24"/>
        </w:rPr>
      </w:pPr>
      <w:proofErr w:type="gramStart"/>
      <w:r w:rsidRPr="001613BE">
        <w:rPr>
          <w:rFonts w:ascii="Times New Roman" w:hAnsi="Times New Roman" w:cs="Times New Roman"/>
          <w:sz w:val="24"/>
          <w:szCs w:val="24"/>
        </w:rPr>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w:t>
      </w:r>
      <w:proofErr w:type="gramEnd"/>
      <w:r w:rsidRPr="001613BE">
        <w:rPr>
          <w:rFonts w:ascii="Times New Roman" w:hAnsi="Times New Roman" w:cs="Times New Roman"/>
          <w:sz w:val="24"/>
          <w:szCs w:val="24"/>
        </w:rPr>
        <w:t xml:space="preserve"> Федерации" и уставами муниципальных образований;</w:t>
      </w:r>
    </w:p>
    <w:p w:rsidR="001613BE" w:rsidRPr="001613BE" w:rsidRDefault="001613BE" w:rsidP="001613BE">
      <w:pPr>
        <w:rPr>
          <w:rFonts w:ascii="Times New Roman" w:hAnsi="Times New Roman" w:cs="Times New Roman"/>
          <w:sz w:val="24"/>
          <w:szCs w:val="24"/>
        </w:rPr>
      </w:pPr>
      <w:proofErr w:type="gramStart"/>
      <w:r w:rsidRPr="001613BE">
        <w:rPr>
          <w:rFonts w:ascii="Times New Roman" w:hAnsi="Times New Roman" w:cs="Times New Roman"/>
          <w:sz w:val="24"/>
          <w:szCs w:val="24"/>
        </w:rPr>
        <w:t>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настоящего Федерального закона, или в организации, указанные в</w:t>
      </w:r>
      <w:proofErr w:type="gramEnd"/>
      <w:r w:rsidRPr="001613BE">
        <w:rPr>
          <w:rFonts w:ascii="Times New Roman" w:hAnsi="Times New Roman" w:cs="Times New Roman"/>
          <w:sz w:val="24"/>
          <w:szCs w:val="24"/>
        </w:rPr>
        <w:t xml:space="preserve"> </w:t>
      </w:r>
      <w:proofErr w:type="gramStart"/>
      <w:r w:rsidRPr="001613BE">
        <w:rPr>
          <w:rFonts w:ascii="Times New Roman" w:hAnsi="Times New Roman" w:cs="Times New Roman"/>
          <w:sz w:val="24"/>
          <w:szCs w:val="24"/>
        </w:rPr>
        <w:t>пункте</w:t>
      </w:r>
      <w:proofErr w:type="gramEnd"/>
      <w:r w:rsidRPr="001613BE">
        <w:rPr>
          <w:rFonts w:ascii="Times New Roman" w:hAnsi="Times New Roman" w:cs="Times New Roman"/>
          <w:sz w:val="24"/>
          <w:szCs w:val="24"/>
        </w:rPr>
        <w:t xml:space="preserve"> 5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1613BE" w:rsidRDefault="001613BE" w:rsidP="001613BE">
      <w:pPr>
        <w:rPr>
          <w:rFonts w:ascii="Times New Roman" w:hAnsi="Times New Roman" w:cs="Times New Roman"/>
          <w:sz w:val="24"/>
          <w:szCs w:val="24"/>
        </w:rPr>
      </w:pPr>
      <w:r w:rsidRPr="001613BE">
        <w:rPr>
          <w:rFonts w:ascii="Times New Roman" w:hAnsi="Times New Roman" w:cs="Times New Roman"/>
          <w:sz w:val="24"/>
          <w:szCs w:val="24"/>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1613BE" w:rsidRPr="001613BE" w:rsidRDefault="001613BE" w:rsidP="001613BE">
      <w:pPr>
        <w:rPr>
          <w:rFonts w:ascii="Times New Roman" w:hAnsi="Times New Roman" w:cs="Times New Roman"/>
          <w:sz w:val="24"/>
          <w:szCs w:val="24"/>
        </w:rPr>
      </w:pPr>
      <w:r w:rsidRPr="001613BE">
        <w:rPr>
          <w:rFonts w:ascii="Times New Roman" w:hAnsi="Times New Roman" w:cs="Times New Roman"/>
          <w:sz w:val="24"/>
          <w:szCs w:val="24"/>
        </w:rPr>
        <w:lastRenderedPageBreak/>
        <w:t>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1613BE" w:rsidRPr="001613BE" w:rsidRDefault="001613BE" w:rsidP="001613BE">
      <w:pPr>
        <w:rPr>
          <w:rFonts w:ascii="Times New Roman" w:hAnsi="Times New Roman" w:cs="Times New Roman"/>
          <w:sz w:val="24"/>
          <w:szCs w:val="24"/>
        </w:rPr>
      </w:pPr>
      <w:proofErr w:type="gramStart"/>
      <w:r w:rsidRPr="001613BE">
        <w:rPr>
          <w:rFonts w:ascii="Times New Roman" w:hAnsi="Times New Roman" w:cs="Times New Roman"/>
          <w:sz w:val="24"/>
          <w:szCs w:val="24"/>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p>
    <w:p w:rsidR="001613BE" w:rsidRDefault="001613BE" w:rsidP="001613BE">
      <w:pPr>
        <w:rPr>
          <w:rFonts w:ascii="Times New Roman" w:hAnsi="Times New Roman" w:cs="Times New Roman"/>
          <w:sz w:val="24"/>
          <w:szCs w:val="24"/>
        </w:rPr>
      </w:pPr>
      <w:proofErr w:type="gramStart"/>
      <w:r w:rsidRPr="001613BE">
        <w:rPr>
          <w:rFonts w:ascii="Times New Roman" w:hAnsi="Times New Roman" w:cs="Times New Roman"/>
          <w:sz w:val="24"/>
          <w:szCs w:val="24"/>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 xml:space="preserve">Содержание  муниципальной  услуги  «Рассмотрение  обращений  граждан в администрацию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включает  следующи</w:t>
      </w:r>
      <w:r w:rsidR="005F63D3">
        <w:rPr>
          <w:rFonts w:ascii="Times New Roman" w:hAnsi="Times New Roman" w:cs="Times New Roman"/>
          <w:sz w:val="24"/>
          <w:szCs w:val="24"/>
        </w:rPr>
        <w:t>е  административные  процедуры:</w:t>
      </w:r>
      <w:r>
        <w:rPr>
          <w:rFonts w:ascii="Times New Roman" w:hAnsi="Times New Roman" w:cs="Times New Roman"/>
          <w:sz w:val="24"/>
          <w:szCs w:val="24"/>
        </w:rPr>
        <w:br/>
        <w:t>- организ</w:t>
      </w:r>
      <w:r w:rsidR="005F63D3">
        <w:rPr>
          <w:rFonts w:ascii="Times New Roman" w:hAnsi="Times New Roman" w:cs="Times New Roman"/>
          <w:sz w:val="24"/>
          <w:szCs w:val="24"/>
        </w:rPr>
        <w:t>ация  личного  приема  граждан;</w:t>
      </w:r>
      <w:r>
        <w:rPr>
          <w:rFonts w:ascii="Times New Roman" w:hAnsi="Times New Roman" w:cs="Times New Roman"/>
          <w:sz w:val="24"/>
          <w:szCs w:val="24"/>
        </w:rPr>
        <w:br/>
        <w:t>- прием  письменных  обращений  граждан;</w:t>
      </w:r>
      <w:r>
        <w:rPr>
          <w:rFonts w:ascii="Times New Roman" w:hAnsi="Times New Roman" w:cs="Times New Roman"/>
          <w:sz w:val="24"/>
          <w:szCs w:val="24"/>
        </w:rPr>
        <w:br/>
        <w:t>- регистрация  и  аннотирование  поступивших  обращений;</w:t>
      </w:r>
      <w:r>
        <w:rPr>
          <w:rFonts w:ascii="Times New Roman" w:hAnsi="Times New Roman" w:cs="Times New Roman"/>
          <w:sz w:val="24"/>
          <w:szCs w:val="24"/>
        </w:rPr>
        <w:br/>
        <w:t>- определение  компетентного  должностного  лица,  в  компетенцию  которого  входит  разрешение  данного  вопроса;</w:t>
      </w:r>
      <w:r>
        <w:rPr>
          <w:rFonts w:ascii="Times New Roman" w:hAnsi="Times New Roman" w:cs="Times New Roman"/>
          <w:sz w:val="24"/>
          <w:szCs w:val="24"/>
        </w:rPr>
        <w:br/>
        <w:t xml:space="preserve">- рассмотрение  обращений  в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w:t>
      </w:r>
      <w:r>
        <w:rPr>
          <w:rFonts w:ascii="Times New Roman" w:hAnsi="Times New Roman" w:cs="Times New Roman"/>
          <w:sz w:val="24"/>
          <w:szCs w:val="24"/>
        </w:rPr>
        <w:br/>
        <w:t>- сроки  исполнения  муниципальной  услуги  по  рассмотрению  письменных  и  устных  обращений  граждан;</w:t>
      </w:r>
      <w:proofErr w:type="gramEnd"/>
      <w:r>
        <w:rPr>
          <w:rFonts w:ascii="Times New Roman" w:hAnsi="Times New Roman" w:cs="Times New Roman"/>
          <w:sz w:val="24"/>
          <w:szCs w:val="24"/>
        </w:rPr>
        <w:br/>
        <w:t xml:space="preserve">- </w:t>
      </w:r>
      <w:proofErr w:type="gramStart"/>
      <w:r>
        <w:rPr>
          <w:rFonts w:ascii="Times New Roman" w:hAnsi="Times New Roman" w:cs="Times New Roman"/>
          <w:sz w:val="24"/>
          <w:szCs w:val="24"/>
        </w:rPr>
        <w:t>постановка  обращений  граждан  на  контроль;</w:t>
      </w:r>
      <w:r>
        <w:rPr>
          <w:rFonts w:ascii="Times New Roman" w:hAnsi="Times New Roman" w:cs="Times New Roman"/>
          <w:sz w:val="24"/>
          <w:szCs w:val="24"/>
        </w:rPr>
        <w:br/>
        <w:t>- ответственность  работников  при  исполнении  услуги  по  рассмотрению  обращений  граждан;</w:t>
      </w:r>
      <w:r>
        <w:rPr>
          <w:rFonts w:ascii="Times New Roman" w:hAnsi="Times New Roman" w:cs="Times New Roman"/>
          <w:sz w:val="24"/>
          <w:szCs w:val="24"/>
        </w:rPr>
        <w:br/>
        <w:t>- принятие  решения;</w:t>
      </w:r>
      <w:r>
        <w:rPr>
          <w:rFonts w:ascii="Times New Roman" w:hAnsi="Times New Roman" w:cs="Times New Roman"/>
          <w:sz w:val="24"/>
          <w:szCs w:val="24"/>
        </w:rPr>
        <w:br/>
        <w:t>- извещение  заявителя  о  принятых  решениях;</w:t>
      </w:r>
      <w:r>
        <w:rPr>
          <w:rFonts w:ascii="Times New Roman" w:hAnsi="Times New Roman" w:cs="Times New Roman"/>
          <w:sz w:val="24"/>
          <w:szCs w:val="24"/>
        </w:rPr>
        <w:br/>
        <w:t>- разъяснение  порядка  обжалования  решений,  принятых  по  обращениям  граждан;</w:t>
      </w:r>
      <w:r>
        <w:rPr>
          <w:rFonts w:ascii="Times New Roman" w:hAnsi="Times New Roman" w:cs="Times New Roman"/>
          <w:sz w:val="24"/>
          <w:szCs w:val="24"/>
        </w:rPr>
        <w:br/>
        <w:t>- порядок  и  формы  контроля  за  исполнением  услуги  по  рассмотрению  обращений  граждан;</w:t>
      </w:r>
      <w:r>
        <w:rPr>
          <w:rFonts w:ascii="Times New Roman" w:hAnsi="Times New Roman" w:cs="Times New Roman"/>
          <w:sz w:val="24"/>
          <w:szCs w:val="24"/>
        </w:rPr>
        <w:br/>
        <w:t>- анализ  и  обобщение  предложений,  заявлений  и  жалоб  граждан;</w:t>
      </w:r>
      <w:r>
        <w:rPr>
          <w:rFonts w:ascii="Times New Roman" w:hAnsi="Times New Roman" w:cs="Times New Roman"/>
          <w:sz w:val="24"/>
          <w:szCs w:val="24"/>
        </w:rPr>
        <w:br/>
        <w:t>- хранение  обращений  граждан  и  материалов,  связанных  с  их  рассмотрением.</w:t>
      </w:r>
      <w:proofErr w:type="gramEnd"/>
    </w:p>
    <w:p w:rsidR="009C6316" w:rsidRDefault="009C6316" w:rsidP="009C6316">
      <w:pPr>
        <w:jc w:val="center"/>
        <w:rPr>
          <w:rFonts w:ascii="Times New Roman" w:hAnsi="Times New Roman" w:cs="Times New Roman"/>
          <w:sz w:val="24"/>
          <w:szCs w:val="24"/>
        </w:rPr>
      </w:pPr>
      <w:r>
        <w:rPr>
          <w:rFonts w:ascii="Times New Roman" w:hAnsi="Times New Roman" w:cs="Times New Roman"/>
          <w:sz w:val="24"/>
          <w:szCs w:val="24"/>
        </w:rPr>
        <w:t>3.  Административные  процедуры</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3.1.  Информирование  граждан  о  предоставлении  услуги.</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lastRenderedPageBreak/>
        <w:t xml:space="preserve">Информация  об  исполнении  муниципальной  услуги  «Рассмотрение  обращений  граждан в администрацию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местонахождении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требования,  предъявляемые  к  устному  и  письменному  обращению,  предоставляются:</w:t>
      </w:r>
      <w:r>
        <w:rPr>
          <w:rFonts w:ascii="Times New Roman" w:hAnsi="Times New Roman" w:cs="Times New Roman"/>
          <w:sz w:val="24"/>
          <w:szCs w:val="24"/>
        </w:rPr>
        <w:br/>
        <w:t xml:space="preserve">- на  информационном  стенде  в  здании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w:t>
      </w:r>
      <w:r>
        <w:rPr>
          <w:rFonts w:ascii="Times New Roman" w:hAnsi="Times New Roman" w:cs="Times New Roman"/>
          <w:sz w:val="24"/>
          <w:szCs w:val="24"/>
        </w:rPr>
        <w:br/>
        <w:t>- через  средства  массовой  информации;</w:t>
      </w:r>
      <w:r>
        <w:rPr>
          <w:rFonts w:ascii="Times New Roman" w:hAnsi="Times New Roman" w:cs="Times New Roman"/>
          <w:sz w:val="24"/>
          <w:szCs w:val="24"/>
        </w:rPr>
        <w:br/>
        <w:t xml:space="preserve">- через официальный сайт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(адрес сайта: </w:t>
      </w:r>
      <w:proofErr w:type="spellStart"/>
      <w:r>
        <w:rPr>
          <w:rFonts w:ascii="Times New Roman" w:hAnsi="Times New Roman" w:cs="Times New Roman"/>
          <w:sz w:val="24"/>
          <w:szCs w:val="24"/>
          <w:lang w:val="en-US"/>
        </w:rPr>
        <w:t>kunashak</w:t>
      </w:r>
      <w:proofErr w:type="spellEnd"/>
      <w:r>
        <w:rPr>
          <w:rFonts w:ascii="Times New Roman" w:hAnsi="Times New Roman" w:cs="Times New Roman"/>
          <w:sz w:val="24"/>
          <w:szCs w:val="24"/>
        </w:rPr>
        <w:t>-</w:t>
      </w:r>
      <w:r>
        <w:rPr>
          <w:rFonts w:ascii="Times New Roman" w:hAnsi="Times New Roman" w:cs="Times New Roman"/>
          <w:sz w:val="24"/>
          <w:szCs w:val="24"/>
          <w:lang w:val="en-US"/>
        </w:rPr>
        <w:t>sp</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r>
        <w:rPr>
          <w:rFonts w:ascii="Times New Roman" w:hAnsi="Times New Roman" w:cs="Times New Roman"/>
          <w:sz w:val="24"/>
          <w:szCs w:val="24"/>
        </w:rPr>
        <w:br/>
        <w:t>- через  телефонную  связь:  тел. 8(351-48) 3-12-77</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Сведения  о местонахождении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456730,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енина, 92, с.Кунашак,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района Челябинской области.</w:t>
      </w:r>
      <w:r>
        <w:rPr>
          <w:rFonts w:ascii="Times New Roman" w:hAnsi="Times New Roman" w:cs="Times New Roman"/>
          <w:sz w:val="24"/>
          <w:szCs w:val="24"/>
        </w:rPr>
        <w:br/>
        <w:t>телефон/факс 8(351-48) 3-12-77</w:t>
      </w:r>
      <w:r>
        <w:rPr>
          <w:rFonts w:ascii="Times New Roman" w:hAnsi="Times New Roman" w:cs="Times New Roman"/>
          <w:sz w:val="24"/>
          <w:szCs w:val="24"/>
        </w:rPr>
        <w:br/>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3.2.  Организация  личного  приема  граждан.</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Личный  прием  граждан  в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ведет  Глава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Приемные дни: вторник, четверг с 9-00 до 12-30 часов.</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Прием граждан осуществляется в порядке очередности.</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Участники Великой Отечественной войны, принимаются вне очереди.</w:t>
      </w:r>
    </w:p>
    <w:p w:rsidR="009C6316" w:rsidRDefault="009C6316" w:rsidP="009C6316">
      <w:pPr>
        <w:rPr>
          <w:rFonts w:ascii="Times New Roman" w:hAnsi="Times New Roman" w:cs="Times New Roman"/>
          <w:sz w:val="24"/>
          <w:szCs w:val="24"/>
        </w:rPr>
      </w:pPr>
      <w:proofErr w:type="gramStart"/>
      <w:r>
        <w:rPr>
          <w:rFonts w:ascii="Times New Roman" w:hAnsi="Times New Roman" w:cs="Times New Roman"/>
          <w:sz w:val="24"/>
          <w:szCs w:val="24"/>
        </w:rPr>
        <w:t xml:space="preserve">Во  время  личного  приема  Главой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каждый  гражданин  имеет  возможность  изложить  свое  обращение  в  устной  либо  в  письменной  форме.</w:t>
      </w:r>
      <w:proofErr w:type="gramEnd"/>
      <w:r>
        <w:rPr>
          <w:rFonts w:ascii="Times New Roman" w:hAnsi="Times New Roman" w:cs="Times New Roman"/>
          <w:sz w:val="24"/>
          <w:szCs w:val="24"/>
        </w:rPr>
        <w:t xml:space="preserve">  Письменное  обращение,  принятое  в  ходе  личного  приема,  подлежит  регистрации  и  рассмотрению  в  установленном  порядке.</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вопросов.</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В  случае,  когда  в  обращении  содержатся  вопросы,   решение  которых  не  входит  в  компетенцию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гражданину  дается  разъяснение,  куда  и  в  каком  порядке  ему  следует  обратиться.</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Должностное  лицо  при  рассмотрении  устных  обращений  граждан  в  пределах  своей  компетенции  может  приглашать  на  прием  других  специалистов; создавать  комиссии   для  проверки  фактов,  изложенных  в  обращениях;  проверять  исполнение  ранее  принятых  решений  по  обращениям  граждан;  поручать  рассмотрение  обращения  должностным  лицам  в  порядке  ведомственной  подчиненности. </w:t>
      </w:r>
    </w:p>
    <w:p w:rsidR="009C6316" w:rsidRDefault="009C6316" w:rsidP="009C6316">
      <w:pPr>
        <w:rPr>
          <w:rFonts w:ascii="Times New Roman" w:hAnsi="Times New Roman" w:cs="Times New Roman"/>
          <w:sz w:val="24"/>
          <w:szCs w:val="24"/>
        </w:rPr>
      </w:pPr>
      <w:proofErr w:type="gramStart"/>
      <w:r>
        <w:rPr>
          <w:rFonts w:ascii="Times New Roman" w:hAnsi="Times New Roman" w:cs="Times New Roman"/>
          <w:sz w:val="24"/>
          <w:szCs w:val="24"/>
        </w:rPr>
        <w:t>На  личном  приеме  могут  не  рассматриваться:</w:t>
      </w:r>
      <w:r>
        <w:rPr>
          <w:rFonts w:ascii="Times New Roman" w:hAnsi="Times New Roman" w:cs="Times New Roman"/>
          <w:sz w:val="24"/>
          <w:szCs w:val="24"/>
        </w:rPr>
        <w:br/>
        <w:t xml:space="preserve">- обращения тех  же  лиц  (группы  лиц)  и  по  тем  же  основаниям,  которые  были  рассмотрены  ранее,  и  в  новых  обращениях  отсутствуют  основания  для  пересмотра  </w:t>
      </w:r>
      <w:r>
        <w:rPr>
          <w:rFonts w:ascii="Times New Roman" w:hAnsi="Times New Roman" w:cs="Times New Roman"/>
          <w:sz w:val="24"/>
          <w:szCs w:val="24"/>
        </w:rPr>
        <w:lastRenderedPageBreak/>
        <w:t>ранее  принятых  решений;</w:t>
      </w:r>
      <w:r>
        <w:rPr>
          <w:rFonts w:ascii="Times New Roman" w:hAnsi="Times New Roman" w:cs="Times New Roman"/>
          <w:sz w:val="24"/>
          <w:szCs w:val="24"/>
        </w:rPr>
        <w:br/>
        <w:t>- обращения,  передаваемые  через  представителя,  чьи  полномочия  не  удостоверены  в  установленном  порядке;</w:t>
      </w:r>
      <w:r>
        <w:rPr>
          <w:rFonts w:ascii="Times New Roman" w:hAnsi="Times New Roman" w:cs="Times New Roman"/>
          <w:sz w:val="24"/>
          <w:szCs w:val="24"/>
        </w:rPr>
        <w:br/>
        <w:t>- обращения,  по  которым   имеются  вступившие  в  законную  силу  судебные  решения;</w:t>
      </w:r>
      <w:proofErr w:type="gramEnd"/>
      <w:r>
        <w:rPr>
          <w:rFonts w:ascii="Times New Roman" w:hAnsi="Times New Roman" w:cs="Times New Roman"/>
          <w:sz w:val="24"/>
          <w:szCs w:val="24"/>
        </w:rPr>
        <w:br/>
        <w:t xml:space="preserve">- </w:t>
      </w:r>
      <w:proofErr w:type="gramStart"/>
      <w:r>
        <w:rPr>
          <w:rFonts w:ascii="Times New Roman" w:hAnsi="Times New Roman" w:cs="Times New Roman"/>
          <w:sz w:val="24"/>
          <w:szCs w:val="24"/>
        </w:rPr>
        <w:t>обращения  лиц,  которые  решением  суда,   вступившим  в  законную  силу,  признаны  недееспособными;</w:t>
      </w:r>
      <w:r>
        <w:rPr>
          <w:rFonts w:ascii="Times New Roman" w:hAnsi="Times New Roman" w:cs="Times New Roman"/>
          <w:sz w:val="24"/>
          <w:szCs w:val="24"/>
        </w:rPr>
        <w:br/>
        <w:t>- обращения,  поданные  в  интересах  третьих  лиц,  которые  возражают  против  его  рассмотрения  (кроме  недееспособных);</w:t>
      </w:r>
      <w:r>
        <w:rPr>
          <w:rFonts w:ascii="Times New Roman" w:hAnsi="Times New Roman" w:cs="Times New Roman"/>
          <w:sz w:val="24"/>
          <w:szCs w:val="24"/>
        </w:rPr>
        <w:br/>
        <w:t>- обращения,  в  которых  содержатся,  выражения,  оскорбляющие  честь  и  достоинство  других  лиц.</w:t>
      </w:r>
      <w:proofErr w:type="gramEnd"/>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Если  в  процессе  личного  приема  выясняется,  что  устного  ответа  недостаточно  для  разрешения  вопросов,  содержащихся  в  обращении,  обращение  рассматривается  как  обычное  письменное. По  окончании  приема  до  сведения  гражданина  доводится  решение  или  информация  о  том,  кому  будет  поручено  рассмотрение  и  принятие  мер  по  его  обращению,  а  также,  откуда  он  получит  ответ,  либо  заявителю  разъясняется,  где,  кем  и  в  каком  порядке  может  быть  рассмотрено  его  обращение  по  существу.</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3.3.  Требования  к  письменному  обращению  граждан.</w:t>
      </w:r>
    </w:p>
    <w:p w:rsidR="009C6316" w:rsidRDefault="009C6316" w:rsidP="009C6316">
      <w:pPr>
        <w:rPr>
          <w:rFonts w:ascii="Times New Roman" w:hAnsi="Times New Roman" w:cs="Times New Roman"/>
          <w:sz w:val="24"/>
          <w:szCs w:val="24"/>
        </w:rPr>
      </w:pPr>
      <w:proofErr w:type="gramStart"/>
      <w:r>
        <w:rPr>
          <w:rFonts w:ascii="Times New Roman" w:hAnsi="Times New Roman" w:cs="Times New Roman"/>
          <w:sz w:val="24"/>
          <w:szCs w:val="24"/>
        </w:rPr>
        <w:t>При  подаче  обращения  гражданин  должен  указать:</w:t>
      </w:r>
      <w:r>
        <w:rPr>
          <w:rFonts w:ascii="Times New Roman" w:hAnsi="Times New Roman" w:cs="Times New Roman"/>
          <w:sz w:val="24"/>
          <w:szCs w:val="24"/>
        </w:rPr>
        <w:br/>
        <w:t xml:space="preserve">- наименование  органа  местного  самоуправления –  администрация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либо  фамилию,  имя,  отчество  соответствующего должностного   лица,  которому  адресовано  его  обращение;</w:t>
      </w:r>
      <w:r>
        <w:rPr>
          <w:rFonts w:ascii="Times New Roman" w:hAnsi="Times New Roman" w:cs="Times New Roman"/>
          <w:sz w:val="24"/>
          <w:szCs w:val="24"/>
        </w:rPr>
        <w:br/>
        <w:t>- Ф.И.О.  заявителя;</w:t>
      </w:r>
      <w:r>
        <w:rPr>
          <w:rFonts w:ascii="Times New Roman" w:hAnsi="Times New Roman" w:cs="Times New Roman"/>
          <w:sz w:val="24"/>
          <w:szCs w:val="24"/>
        </w:rPr>
        <w:br/>
        <w:t>- почтовый адрес  и  (или)  адрес  временного  пребывания  заявителя;</w:t>
      </w:r>
      <w:r>
        <w:rPr>
          <w:rFonts w:ascii="Times New Roman" w:hAnsi="Times New Roman" w:cs="Times New Roman"/>
          <w:sz w:val="24"/>
          <w:szCs w:val="24"/>
        </w:rPr>
        <w:br/>
        <w:t>- контактный  телефон;</w:t>
      </w:r>
      <w:r>
        <w:rPr>
          <w:rFonts w:ascii="Times New Roman" w:hAnsi="Times New Roman" w:cs="Times New Roman"/>
          <w:sz w:val="24"/>
          <w:szCs w:val="24"/>
        </w:rPr>
        <w:br/>
        <w:t>- четко  изложить  суть  своего  обращения:  сформулировать  просьбу,  или  указать  какие,  по  его  мнению,  права  и  интересы  были  нарушены.</w:t>
      </w:r>
      <w:proofErr w:type="gramEnd"/>
      <w:r>
        <w:rPr>
          <w:rFonts w:ascii="Times New Roman" w:hAnsi="Times New Roman" w:cs="Times New Roman"/>
          <w:sz w:val="24"/>
          <w:szCs w:val="24"/>
        </w:rPr>
        <w:t xml:space="preserve"> Описать  допущенные  нарушения,  указать  дату  и  время  описанных  нарушений,  если  это  известно  заявителю</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случае необходимости, в подтверждение своих доводов, гражданин прилагает к письменному заявлению документы и материалы;</w:t>
      </w:r>
      <w:r>
        <w:rPr>
          <w:rFonts w:ascii="Times New Roman" w:hAnsi="Times New Roman" w:cs="Times New Roman"/>
          <w:sz w:val="24"/>
          <w:szCs w:val="24"/>
        </w:rPr>
        <w:br/>
        <w:t xml:space="preserve">- в случае предварительного обращения гражданина к сотрудникам или руководителю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оказывающего услугу, приложить имеющиеся материалы, подтверждающие нарушения его законных прав и интересов.</w:t>
      </w:r>
      <w:r>
        <w:rPr>
          <w:rFonts w:ascii="Times New Roman" w:hAnsi="Times New Roman" w:cs="Times New Roman"/>
          <w:sz w:val="24"/>
          <w:szCs w:val="24"/>
        </w:rPr>
        <w:br/>
        <w:t xml:space="preserve">  - дату, подпись;</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качестве  материалов,  подтверждающих  нарушение  прав  и  законных  интересов  гражданина,  заявителем  могут  быть  представлены  любые  материалы,  в  том  числе:</w:t>
      </w:r>
      <w:r>
        <w:rPr>
          <w:rFonts w:ascii="Times New Roman" w:hAnsi="Times New Roman" w:cs="Times New Roman"/>
          <w:sz w:val="24"/>
          <w:szCs w:val="24"/>
        </w:rPr>
        <w:br/>
        <w:t>- расписка  в  получении  жалобы,  поданная  в  организацию,  оказывающую  услугу;</w:t>
      </w:r>
      <w:r>
        <w:rPr>
          <w:rFonts w:ascii="Times New Roman" w:hAnsi="Times New Roman" w:cs="Times New Roman"/>
          <w:sz w:val="24"/>
          <w:szCs w:val="24"/>
        </w:rPr>
        <w:br/>
        <w:t>- официальное  письмо –  ответ  организации,  оказывающей  услугу,  о  предпринятых  мерах  по  факту  получения  обращения;</w:t>
      </w:r>
      <w:r>
        <w:rPr>
          <w:rFonts w:ascii="Times New Roman" w:hAnsi="Times New Roman" w:cs="Times New Roman"/>
          <w:sz w:val="24"/>
          <w:szCs w:val="24"/>
        </w:rPr>
        <w:br/>
        <w:t>- официальное  письмо  организации,  оказывающей  услугу,  содержащее  аргументированный  отказ  в  удовлетворении  требований  заявителя;</w:t>
      </w:r>
      <w:proofErr w:type="gramEnd"/>
      <w:r>
        <w:rPr>
          <w:rFonts w:ascii="Times New Roman" w:hAnsi="Times New Roman" w:cs="Times New Roman"/>
          <w:sz w:val="24"/>
          <w:szCs w:val="24"/>
        </w:rPr>
        <w:br/>
        <w:t xml:space="preserve">- фото,- аудио- или  видеоматериалы,  фиксирующие  факт  нарушения  требований  </w:t>
      </w:r>
      <w:r>
        <w:rPr>
          <w:rFonts w:ascii="Times New Roman" w:hAnsi="Times New Roman" w:cs="Times New Roman"/>
          <w:sz w:val="24"/>
          <w:szCs w:val="24"/>
        </w:rPr>
        <w:lastRenderedPageBreak/>
        <w:t>стандарта;</w:t>
      </w:r>
      <w:r>
        <w:rPr>
          <w:rFonts w:ascii="Times New Roman" w:hAnsi="Times New Roman" w:cs="Times New Roman"/>
          <w:sz w:val="24"/>
          <w:szCs w:val="24"/>
        </w:rPr>
        <w:br/>
        <w:t>- иные  материалы,  которые,  по  мнению  заявителя,  могут  помочь  в  установлении  имевшего  место  факта  нарушения;</w:t>
      </w:r>
      <w:r>
        <w:rPr>
          <w:rFonts w:ascii="Times New Roman" w:hAnsi="Times New Roman" w:cs="Times New Roman"/>
          <w:sz w:val="24"/>
          <w:szCs w:val="24"/>
        </w:rPr>
        <w:br/>
        <w:t>- резолюции  собраний  должны  быть  подписаны  их  организаторами  с  указанием  адреса  для  ответа.</w:t>
      </w:r>
    </w:p>
    <w:p w:rsidR="009C6316" w:rsidRDefault="009C6316" w:rsidP="009C6316">
      <w:pPr>
        <w:rPr>
          <w:rFonts w:ascii="Times New Roman" w:hAnsi="Times New Roman" w:cs="Times New Roman"/>
          <w:sz w:val="24"/>
          <w:szCs w:val="24"/>
        </w:rPr>
      </w:pPr>
      <w:proofErr w:type="gramStart"/>
      <w:r>
        <w:rPr>
          <w:rFonts w:ascii="Times New Roman" w:hAnsi="Times New Roman" w:cs="Times New Roman"/>
          <w:sz w:val="24"/>
          <w:szCs w:val="24"/>
        </w:rPr>
        <w:t xml:space="preserve">Обращения,  поступившие  в  администрацию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по    информационным  системам  общего  пользования,  подлежат  рассмотрению  в  порядке,  установленном  Федеральным  законом  от  02.05.2006 г. № 59-ФЗ  «О  порядке  рассмотрения  обращений  граждан  Российской  Федерации»,  Федеральным  законом  от  06.10.2003 г. № 131-ФЗ  «Об  общих  принципах  организации  местного  самоуправления в  Российской  Федерации»  и  настоящим  Административным  регламентом.</w:t>
      </w:r>
      <w:proofErr w:type="gramEnd"/>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3.4.  Прием  письменных  обращений  граждан.</w:t>
      </w:r>
      <w:r>
        <w:rPr>
          <w:rFonts w:ascii="Times New Roman" w:hAnsi="Times New Roman" w:cs="Times New Roman"/>
          <w:sz w:val="24"/>
          <w:szCs w:val="24"/>
        </w:rPr>
        <w:br/>
        <w:t xml:space="preserve">Основанием  для  рассмотрения  обращений  граждан  является  личное  обращение  гражданина  в  администрацию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или  поступление   обращения  гражданина  с  сопроводительным  документом  из  Управления Президента  Российской  Федерации  по  работе  с  обращениями  граждан,  Государственной  Думы,  Правительства Челябинской области,  Законодательного  собрания Челябинской области,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муниципального  района  для  рассмотрения.</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Все  поступившие  по  почте,  факсу,  либо  по  электронной  почте,  письменные  обращения  граждан  и  документы,  связанные  с  их  рассмотрением,  поступают  к  специалисту по работе с населением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для  первичной  обработки,  производится  проверка  правильности  адресата,  оформления  и  доставки,  целостности  упаковки,  наличия  указанных  вложений.</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Ошибочно поступившие   (не  по  адресу)  письма  возвращаются  на  почту  не </w:t>
      </w:r>
      <w:proofErr w:type="gramStart"/>
      <w:r>
        <w:rPr>
          <w:rFonts w:ascii="Times New Roman" w:hAnsi="Times New Roman" w:cs="Times New Roman"/>
          <w:sz w:val="24"/>
          <w:szCs w:val="24"/>
        </w:rPr>
        <w:t>вскрытыми</w:t>
      </w:r>
      <w:proofErr w:type="gramEnd"/>
      <w:r>
        <w:rPr>
          <w:rFonts w:ascii="Times New Roman" w:hAnsi="Times New Roman" w:cs="Times New Roman"/>
          <w:sz w:val="24"/>
          <w:szCs w:val="24"/>
        </w:rPr>
        <w:t>.</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Прием письменных  обращений  непосредственно  от  граждан  производится   специалистом администрации  поселения.</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Обращения,  поступившие  на  имя  должностных  лиц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пометкой  «лично»,  не  вскрываются  и  передаются  адресату.  В  случае  если  обращение,  поступившее  с  пометкой  «лично»  не  является  письмом  личного  характера,  получатель  должен  передать  его  для  регистрации.</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Основаниями  для  отказа  являются следующие обстоятельства:</w:t>
      </w:r>
      <w:r>
        <w:rPr>
          <w:rFonts w:ascii="Times New Roman" w:hAnsi="Times New Roman" w:cs="Times New Roman"/>
          <w:sz w:val="24"/>
          <w:szCs w:val="24"/>
        </w:rPr>
        <w:br/>
        <w:t>- если   в  письменном  обращении    не указаны  фамилия,  имя,  отчество  гражданина,  направившего  обращение,  и  почтовый  адрес,  по  которому  должен  быть  направлен  ответ,  ответ  на  обращение  не  дается;</w:t>
      </w:r>
      <w:r>
        <w:rPr>
          <w:rFonts w:ascii="Times New Roman" w:hAnsi="Times New Roman" w:cs="Times New Roman"/>
          <w:sz w:val="24"/>
          <w:szCs w:val="24"/>
        </w:rPr>
        <w:br/>
        <w:t>-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rFonts w:ascii="Times New Roman" w:hAnsi="Times New Roman" w:cs="Times New Roman"/>
          <w:sz w:val="24"/>
          <w:szCs w:val="24"/>
        </w:rPr>
        <w:br/>
        <w:t xml:space="preserve">-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w:t>
      </w:r>
      <w:r>
        <w:rPr>
          <w:rFonts w:ascii="Times New Roman" w:hAnsi="Times New Roman" w:cs="Times New Roman"/>
          <w:sz w:val="24"/>
          <w:szCs w:val="24"/>
        </w:rPr>
        <w:lastRenderedPageBreak/>
        <w:t>решения;</w:t>
      </w:r>
      <w:r>
        <w:rPr>
          <w:rFonts w:ascii="Times New Roman" w:hAnsi="Times New Roman" w:cs="Times New Roman"/>
          <w:sz w:val="24"/>
          <w:szCs w:val="24"/>
        </w:rPr>
        <w:br/>
        <w:t>- если  в  обращении  содержатся  нецензурные, либо  оскорбительные  выражения,  угрозы  жизни,  здоровью  и  имуществу  должностного  лица,  обращение  остается  без  ответа  по  существу  поставленных  в  нем  вопросов.  Гражданину,  направившему  обращение,  сообщается  о  недопустимости  злоупотребления  правом;</w:t>
      </w:r>
      <w:r>
        <w:rPr>
          <w:rFonts w:ascii="Times New Roman" w:hAnsi="Times New Roman" w:cs="Times New Roman"/>
          <w:sz w:val="24"/>
          <w:szCs w:val="24"/>
        </w:rPr>
        <w:br/>
        <w:t>- если  текст  письменного  обращения  не  поддается  прочтению,  ответ  на  обращение  не  дается,  оно  не  подлежит  направлению  на  рассмотрение,  о  чем  сообщается  гражданину,  направившему  обращение,  если  его  фамилия  и  почтовый  адрес  поддаются  прочтению;</w:t>
      </w:r>
      <w:r>
        <w:rPr>
          <w:rFonts w:ascii="Times New Roman" w:hAnsi="Times New Roman" w:cs="Times New Roman"/>
          <w:sz w:val="24"/>
          <w:szCs w:val="24"/>
        </w:rPr>
        <w:b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гражданином  по  данному  вопросу.  </w:t>
      </w:r>
      <w:proofErr w:type="gramStart"/>
      <w:r>
        <w:rPr>
          <w:rFonts w:ascii="Times New Roman" w:hAnsi="Times New Roman" w:cs="Times New Roman"/>
          <w:sz w:val="24"/>
          <w:szCs w:val="24"/>
        </w:rPr>
        <w:t>О  данном  решении  уведомляется  гражданин,   направивший  обращение;</w:t>
      </w:r>
      <w:r>
        <w:rPr>
          <w:rFonts w:ascii="Times New Roman" w:hAnsi="Times New Roman" w:cs="Times New Roman"/>
          <w:sz w:val="24"/>
          <w:szCs w:val="24"/>
        </w:rPr>
        <w:b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3.5.  Регистрация  и  аннотирование  поступивших  обращений.</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Письменные  обращения  граждан  подлежат  регистрации  в  течение  трех  дней  с  момента     поступления  в  администрацию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На  поступившие  в  администрацию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обращения  (в  правом  нижнем  углу  первой  страницы  письма)   проставляется  регистрационный  штамп  с  указанием  номера  и  даты.  В  случае  если  место,  предназначенное  для  штампа,  занято  текстом  письма,  штамп  может  быть  проставлен  в  ином  месте,  обеспечивающим  его  прочтение.</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При  регистрации  обращений  граждан:</w:t>
      </w:r>
      <w:r>
        <w:rPr>
          <w:rFonts w:ascii="Times New Roman" w:hAnsi="Times New Roman" w:cs="Times New Roman"/>
          <w:sz w:val="24"/>
          <w:szCs w:val="24"/>
        </w:rPr>
        <w:br/>
        <w:t>- письму  присваивается  регистрационный  номер;</w:t>
      </w:r>
      <w:r>
        <w:rPr>
          <w:rFonts w:ascii="Times New Roman" w:hAnsi="Times New Roman" w:cs="Times New Roman"/>
          <w:sz w:val="24"/>
          <w:szCs w:val="24"/>
        </w:rPr>
        <w:br/>
        <w:t>- указываются  фамилия  и  инициалы  заявителя  (в  именительном  падеже)    и  его  адрес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 xml:space="preserve">- </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сли  письмо  подписано  двумя  и  более  авторами,  то  регистрируется  автор,  в  адрес  которого  просят  направить  ответ,  такое  обращение  считается  коллективным.  Коллективными  являются  также  обращения,  поступившие  от  имени  коллектива,  организации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 xml:space="preserve">- </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сли  письмо  переслано,  то  указывается,  откуда  оно  поступило  (из  Администрации  Президента  Российской  Федерации,  приемной  Председателя  Правительства  Российской  Федерации  или  его  заместителей,  приемной  Совета  Федерации,  Государственной  Думы,  Губернатора  Челябинской  области,  его  заместителей,  руководителей департаментов, комитетов и  т.п.),  проставляется  дата  и  исходящий  номер  сопроводительного  письма.  На  поручениях  о  рассмотрении,  в  которых </w:t>
      </w:r>
      <w:r>
        <w:rPr>
          <w:rFonts w:ascii="Times New Roman" w:hAnsi="Times New Roman" w:cs="Times New Roman"/>
          <w:sz w:val="24"/>
          <w:szCs w:val="24"/>
        </w:rPr>
        <w:lastRenderedPageBreak/>
        <w:t>содержится  просьба  проинформировать  о  результатах,  проставляется  «Контроль»,  срок  исполнения;</w:t>
      </w:r>
      <w:r>
        <w:rPr>
          <w:rFonts w:ascii="Times New Roman" w:hAnsi="Times New Roman" w:cs="Times New Roman"/>
          <w:sz w:val="24"/>
          <w:szCs w:val="24"/>
        </w:rPr>
        <w:br/>
        <w:t>- отмечаются  социальное  положение и  льготная  категория  авторов  обращений;</w:t>
      </w:r>
      <w:r>
        <w:rPr>
          <w:rFonts w:ascii="Times New Roman" w:hAnsi="Times New Roman" w:cs="Times New Roman"/>
          <w:sz w:val="24"/>
          <w:szCs w:val="24"/>
        </w:rPr>
        <w:br/>
        <w:t>- обращения  проверяется  на  повторность  (при  необходимости  из  архива  поднимается  предыдущая  переписка);</w:t>
      </w:r>
      <w:r>
        <w:rPr>
          <w:rFonts w:ascii="Times New Roman" w:hAnsi="Times New Roman" w:cs="Times New Roman"/>
          <w:sz w:val="24"/>
          <w:szCs w:val="24"/>
        </w:rPr>
        <w:br/>
        <w:t>- от  письма  отделяются  поступившие  ценные  бумаги,  делаются  их  копии  и  возвращаются  заявителю.</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3.6.  Определение должностного  лица,  в  компетенцию  которого  входит  разрешение  данного  вопроса.</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После  регистрации  обращение  передается  на  рассмотрение  Главе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w:t>
      </w:r>
      <w:r>
        <w:rPr>
          <w:rFonts w:ascii="Times New Roman" w:hAnsi="Times New Roman" w:cs="Times New Roman"/>
          <w:sz w:val="24"/>
          <w:szCs w:val="24"/>
        </w:rPr>
        <w:br/>
        <w:t xml:space="preserve">Обращения,  по  которым  имеется  поручение  Президента  Российской  Федерации,  Председателя  Правительства  Российской  Федерации  или  его  заместителей,  депутатские  запросы  членов  Совета  Федерации,  депутатов  Государственной  Думы,  Губернатора  Челябинской области </w:t>
      </w:r>
      <w:proofErr w:type="spellStart"/>
      <w:proofErr w:type="gramStart"/>
      <w:r>
        <w:rPr>
          <w:rFonts w:ascii="Times New Roman" w:hAnsi="Times New Roman" w:cs="Times New Roman"/>
          <w:sz w:val="24"/>
          <w:szCs w:val="24"/>
        </w:rPr>
        <w:t>области</w:t>
      </w:r>
      <w:proofErr w:type="spellEnd"/>
      <w:proofErr w:type="gramEnd"/>
      <w:r>
        <w:rPr>
          <w:rFonts w:ascii="Times New Roman" w:hAnsi="Times New Roman" w:cs="Times New Roman"/>
          <w:sz w:val="24"/>
          <w:szCs w:val="24"/>
        </w:rPr>
        <w:t xml:space="preserve">,  его  заместителей,  руководителей комитетов Правительства Челябинской области и т.п.,  направляются  Главе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В  случае  если  заявитель  ранее  обращался  в  администрацию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и  не  удовлетворен    ответом  исполнителя  или  обжалует  действия  соответствующих  должностных  лиц,  принявших  решение,  такое  обращение  передается  на  рассмотрение  Главе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Письма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как  обычные  обращения. </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Письма  с  просьбами  о  личном  приеме  должностными  лицами  рассматриваются  как  обычные  обращения.</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В  случае,  если   вопрос,  поставленный  в  обращении,  не  находится  в  компетенции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обращение  в  течение  семи  дней  пересылается  по  принадлежности  в  орган,  компетентный  решать  данный  вопрос,  с  уведомлением  об  этом  обратившегося  гражданина.  Обращения,  присланные не  по  принадлежности  из  государственных  органов  и  других  организаций,  возвращаются  в  направившую  организацию.</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Сопроводительные  письма  о  возврате  неверно  присланных  обращений  подписываются  Главой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3.7.  Рассмотрение  обращений  в  администрацию  сельского  поселения.</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Рассмотрение  обращений  граждан  по  вопросам,  находящимся  в  ведении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осуществляется  Главой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и  специалистами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lastRenderedPageBreak/>
        <w:t>Рассмотрение  обращений  граждан  осуществляется  в  соответствии  с  действующим  законодательством  и  настоящим  Административным  регламентом.</w:t>
      </w:r>
    </w:p>
    <w:p w:rsidR="009C6316" w:rsidRDefault="009C6316" w:rsidP="009C6316">
      <w:pPr>
        <w:rPr>
          <w:rFonts w:ascii="Times New Roman" w:hAnsi="Times New Roman" w:cs="Times New Roman"/>
          <w:sz w:val="24"/>
          <w:szCs w:val="24"/>
        </w:rPr>
      </w:pPr>
      <w:proofErr w:type="gramStart"/>
      <w:r>
        <w:rPr>
          <w:rFonts w:ascii="Times New Roman" w:hAnsi="Times New Roman" w:cs="Times New Roman"/>
          <w:sz w:val="24"/>
          <w:szCs w:val="24"/>
        </w:rPr>
        <w:t>Все  поступившие  обращения  подразделяются  на  следующие  группы:</w:t>
      </w:r>
      <w:r>
        <w:rPr>
          <w:rFonts w:ascii="Times New Roman" w:hAnsi="Times New Roman" w:cs="Times New Roman"/>
          <w:sz w:val="24"/>
          <w:szCs w:val="24"/>
        </w:rPr>
        <w:br/>
        <w:t xml:space="preserve">– содержащие  вопросы,  которые  не  входят  в  компетенцию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w:t>
      </w:r>
      <w:r>
        <w:rPr>
          <w:rFonts w:ascii="Times New Roman" w:hAnsi="Times New Roman" w:cs="Times New Roman"/>
          <w:sz w:val="24"/>
          <w:szCs w:val="24"/>
        </w:rPr>
        <w:br/>
        <w:t xml:space="preserve">– содержащие  вопросы,  которые  относятся  к  компетенции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w:t>
      </w:r>
      <w:r>
        <w:rPr>
          <w:rFonts w:ascii="Times New Roman" w:hAnsi="Times New Roman" w:cs="Times New Roman"/>
          <w:sz w:val="24"/>
          <w:szCs w:val="24"/>
        </w:rPr>
        <w:br/>
        <w:t>–  повторные  обращения;</w:t>
      </w:r>
      <w:r>
        <w:rPr>
          <w:rFonts w:ascii="Times New Roman" w:hAnsi="Times New Roman" w:cs="Times New Roman"/>
          <w:sz w:val="24"/>
          <w:szCs w:val="24"/>
        </w:rPr>
        <w:br/>
        <w:t>– многократные  обращения;</w:t>
      </w:r>
      <w:r>
        <w:rPr>
          <w:rFonts w:ascii="Times New Roman" w:hAnsi="Times New Roman" w:cs="Times New Roman"/>
          <w:sz w:val="24"/>
          <w:szCs w:val="24"/>
        </w:rPr>
        <w:br/>
        <w:t>– коллективные  обращения;</w:t>
      </w:r>
      <w:r>
        <w:rPr>
          <w:rFonts w:ascii="Times New Roman" w:hAnsi="Times New Roman" w:cs="Times New Roman"/>
          <w:sz w:val="24"/>
          <w:szCs w:val="24"/>
        </w:rPr>
        <w:br/>
        <w:t>– обращения,  в  которых  содержаться  сведения  о  подготавливаемом,  совершаемом  или  совершенном  противоправном  деянии,  а  также  о  лице  его  подготавливающем,  совершающем  или  совершившем.</w:t>
      </w:r>
      <w:proofErr w:type="gramEnd"/>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Поступившие  в  администрацию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письменные  обращения  граждан  рассматриваются  в  срок  до  30  дней  со  дня  их  регистрации,  а  письма,  не  требующие  дополнительного изучения  и  проверки,  в  срок  до  15  дней.</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вправе  рассмотреть  обращение  лично  либо    поручить  рассмотрение  обращения  специалистам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w:t>
      </w:r>
    </w:p>
    <w:p w:rsidR="009C6316" w:rsidRDefault="009C6316" w:rsidP="009C6316">
      <w:pPr>
        <w:rPr>
          <w:rFonts w:ascii="Times New Roman" w:hAnsi="Times New Roman" w:cs="Times New Roman"/>
          <w:sz w:val="24"/>
          <w:szCs w:val="24"/>
        </w:rPr>
      </w:pPr>
      <w:proofErr w:type="gramStart"/>
      <w:r>
        <w:rPr>
          <w:rFonts w:ascii="Times New Roman" w:hAnsi="Times New Roman" w:cs="Times New Roman"/>
          <w:sz w:val="24"/>
          <w:szCs w:val="24"/>
        </w:rPr>
        <w:t>Должностное  лицо  (исполнитель)  обязано:</w:t>
      </w:r>
      <w:r>
        <w:rPr>
          <w:rFonts w:ascii="Times New Roman" w:hAnsi="Times New Roman" w:cs="Times New Roman"/>
          <w:sz w:val="24"/>
          <w:szCs w:val="24"/>
        </w:rPr>
        <w:br/>
        <w:t>- внимательно  разбираться  по  всем  фактам,  указанным  в  обращении;</w:t>
      </w:r>
      <w:r>
        <w:rPr>
          <w:rFonts w:ascii="Times New Roman" w:hAnsi="Times New Roman" w:cs="Times New Roman"/>
          <w:sz w:val="24"/>
          <w:szCs w:val="24"/>
        </w:rPr>
        <w:br/>
        <w:t>- определять  характер  конкретных  рекомендаций,  содержащихся  в  обращении;</w:t>
      </w:r>
      <w:r>
        <w:rPr>
          <w:rFonts w:ascii="Times New Roman" w:hAnsi="Times New Roman" w:cs="Times New Roman"/>
          <w:sz w:val="24"/>
          <w:szCs w:val="24"/>
        </w:rPr>
        <w:br/>
        <w:t>- определять  обоснованность  и  законность  доводов  о  нарушении  прав,  свобод  и  законных  интересов  граждан;</w:t>
      </w:r>
      <w:r>
        <w:rPr>
          <w:rFonts w:ascii="Times New Roman" w:hAnsi="Times New Roman" w:cs="Times New Roman"/>
          <w:sz w:val="24"/>
          <w:szCs w:val="24"/>
        </w:rPr>
        <w:br/>
        <w:t>- устанавливать  факты,  а  также  должностных  лиц,  в  результате  действий  (бездействий)  которых  произошло  нарушений  или  ущемление  прав,  свобод  и  законных  интересов  граждан;</w:t>
      </w:r>
      <w:proofErr w:type="gramEnd"/>
      <w:r>
        <w:rPr>
          <w:rFonts w:ascii="Times New Roman" w:hAnsi="Times New Roman" w:cs="Times New Roman"/>
          <w:sz w:val="24"/>
          <w:szCs w:val="24"/>
        </w:rPr>
        <w:br/>
        <w:t>- в  случае   необходимости  пригласить  заявителя  для  личной  беседы;</w:t>
      </w:r>
      <w:r>
        <w:rPr>
          <w:rFonts w:ascii="Times New Roman" w:hAnsi="Times New Roman" w:cs="Times New Roman"/>
          <w:sz w:val="24"/>
          <w:szCs w:val="24"/>
        </w:rPr>
        <w:br/>
        <w:t>- в  установленном  порядке  истребовать  дополнительные  материалы  и  объяснения  у  заявителя  и  иных  юридических  и  физических  лиц;</w:t>
      </w:r>
      <w:r>
        <w:rPr>
          <w:rFonts w:ascii="Times New Roman" w:hAnsi="Times New Roman" w:cs="Times New Roman"/>
          <w:sz w:val="24"/>
          <w:szCs w:val="24"/>
        </w:rPr>
        <w:br/>
        <w:t>- направлять  специалистов  на  места  для  проверки  фактов,  указанных  в  обращении,   составлять  акты  по  итогам  проверки;</w:t>
      </w:r>
      <w:r>
        <w:rPr>
          <w:rFonts w:ascii="Times New Roman" w:hAnsi="Times New Roman" w:cs="Times New Roman"/>
          <w:sz w:val="24"/>
          <w:szCs w:val="24"/>
        </w:rPr>
        <w:br/>
        <w:t>- принимать  другие  меры  для  объективного  разрешения  вопроса;</w:t>
      </w:r>
      <w:r>
        <w:rPr>
          <w:rFonts w:ascii="Times New Roman" w:hAnsi="Times New Roman" w:cs="Times New Roman"/>
          <w:sz w:val="24"/>
          <w:szCs w:val="24"/>
        </w:rPr>
        <w:br/>
        <w:t>- создавать  комиссии;</w:t>
      </w:r>
      <w:r>
        <w:rPr>
          <w:rFonts w:ascii="Times New Roman" w:hAnsi="Times New Roman" w:cs="Times New Roman"/>
          <w:sz w:val="24"/>
          <w:szCs w:val="24"/>
        </w:rPr>
        <w:br/>
        <w:t>- направлять  запросы;</w:t>
      </w:r>
      <w:r>
        <w:rPr>
          <w:rFonts w:ascii="Times New Roman" w:hAnsi="Times New Roman" w:cs="Times New Roman"/>
          <w:sz w:val="24"/>
          <w:szCs w:val="24"/>
        </w:rPr>
        <w:br/>
        <w:t>- определять  меры,  которые  должны  быть  приняты  для  восстановления  или  защиты  нарушенных  прав  и  законных  интересов  граждан,  а  также  определять  ответственных  за  реализацию  обозначенных  мер.</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Процесс  рассмотрения  обращений  граждан  строится  по  следующим  принципам:</w:t>
      </w:r>
      <w:r>
        <w:rPr>
          <w:rFonts w:ascii="Times New Roman" w:hAnsi="Times New Roman" w:cs="Times New Roman"/>
          <w:sz w:val="24"/>
          <w:szCs w:val="24"/>
        </w:rPr>
        <w:br/>
        <w:t xml:space="preserve">- принцип  </w:t>
      </w:r>
      <w:proofErr w:type="spellStart"/>
      <w:r>
        <w:rPr>
          <w:rFonts w:ascii="Times New Roman" w:hAnsi="Times New Roman" w:cs="Times New Roman"/>
          <w:sz w:val="24"/>
          <w:szCs w:val="24"/>
        </w:rPr>
        <w:t>инстанционности</w:t>
      </w:r>
      <w:proofErr w:type="spellEnd"/>
      <w:r>
        <w:rPr>
          <w:rFonts w:ascii="Times New Roman" w:hAnsi="Times New Roman" w:cs="Times New Roman"/>
          <w:sz w:val="24"/>
          <w:szCs w:val="24"/>
        </w:rPr>
        <w:t xml:space="preserve">,  т.е.  строгое  установление  конкретных  инстанций,  компетентных  разрешать  те  или  иные  обращения  в  соответствии  с  возложенными  на  </w:t>
      </w:r>
      <w:r>
        <w:rPr>
          <w:rFonts w:ascii="Times New Roman" w:hAnsi="Times New Roman" w:cs="Times New Roman"/>
          <w:sz w:val="24"/>
          <w:szCs w:val="24"/>
        </w:rPr>
        <w:lastRenderedPageBreak/>
        <w:t>них  задачами;</w:t>
      </w:r>
      <w:r>
        <w:rPr>
          <w:rFonts w:ascii="Times New Roman" w:hAnsi="Times New Roman" w:cs="Times New Roman"/>
          <w:sz w:val="24"/>
          <w:szCs w:val="24"/>
        </w:rPr>
        <w:br/>
        <w:t>- принцип  законности и  обоснованности  при  рассмотрении  обращений.</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Обоснованность  решения –  соответствие  изложенных  требований  фактическим  обстоятельствам  и  достоверность  конкретных  фактов,  лежащих  в  основе  требований  заявителя.</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Законность  решения – соответствие  изложенных  в  них  требований  действующему  законодательству;</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принцип  правовой  защиты  прав  и  законных  интересов  граждан.</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При  рассмотрении  обращения  исполнитель  готовит  проект  письма  и  согласовывает  с  Главой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и  после  согласования  печатает  ответ  заявителю  на  бланке  установленной  формы.</w:t>
      </w:r>
    </w:p>
    <w:p w:rsidR="009C6316" w:rsidRDefault="009C6316" w:rsidP="009C6316">
      <w:pPr>
        <w:rPr>
          <w:rFonts w:ascii="Times New Roman" w:hAnsi="Times New Roman" w:cs="Times New Roman"/>
          <w:sz w:val="24"/>
          <w:szCs w:val="24"/>
        </w:rPr>
      </w:pP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При  исполнении  письма  должны  содержаться  следующие  реквизиты:</w:t>
      </w:r>
      <w:r>
        <w:rPr>
          <w:rFonts w:ascii="Times New Roman" w:hAnsi="Times New Roman" w:cs="Times New Roman"/>
          <w:sz w:val="24"/>
          <w:szCs w:val="24"/>
        </w:rPr>
        <w:br/>
        <w:t>- точный  адрес  заявителя (из  обращения);</w:t>
      </w:r>
      <w:r>
        <w:rPr>
          <w:rFonts w:ascii="Times New Roman" w:hAnsi="Times New Roman" w:cs="Times New Roman"/>
          <w:sz w:val="24"/>
          <w:szCs w:val="24"/>
        </w:rPr>
        <w:br/>
        <w:t>- текст письма;</w:t>
      </w:r>
      <w:r>
        <w:rPr>
          <w:rFonts w:ascii="Times New Roman" w:hAnsi="Times New Roman" w:cs="Times New Roman"/>
          <w:sz w:val="24"/>
          <w:szCs w:val="24"/>
        </w:rPr>
        <w:br/>
        <w:t>- фамилия,  инициалы  исполнителя;</w:t>
      </w:r>
      <w:r>
        <w:rPr>
          <w:rFonts w:ascii="Times New Roman" w:hAnsi="Times New Roman" w:cs="Times New Roman"/>
          <w:sz w:val="24"/>
          <w:szCs w:val="24"/>
        </w:rPr>
        <w:br/>
        <w:t>- телефон  для  справок.</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Должностное лицо,  которому  поручено  рассмотрение  обращения,  дает  письменный  ответ  по  существу  поставленных    в  обращении  вопросов.</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3.8.  Сроки  исполнения  муниципальной  услуги  по  рассмотрению    письменных  и  устных  обращений  граждан.</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Исполнение  услуги  по  рассмотрению  обращений  граждан  осуществляется  в  течение  30  дней  со  дня  регистрации  письменного  или  устного  обращения.</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Рассмотрение  обращений  граждан,  содержащих  вопросы  защиты  прав  несовершеннолетних  детей,  предложения  по  предотвращению  возможных  аварий  и  иных  чрезвычайных  ситуаций,  производится  безотлагательно.</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Если  обращение,  поступившее  в  администрацию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не  относится  к  ее    компетенции,  то  заявителю  дается  в  течение  7  дней  письменный  ответ  с  указанием  юридического  адреса  органа,  в  чьей  компетенции  находится  рассмотрение  данного  обращения.</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Решение  о  переадресации  принимает  Глава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В  случаях,  требующих  для  решения  вопросов,  поставленных  в  обращении,  направления  запроса,  истребования  дополнительных   материалов,  принятия  других  мер,  сроки  рассмотрения  обращений  граждан  могут  быть  продлены  не  более  чем  на  30  дней  с  сообщением  об  этом  обратившемуся  гражданину,  с  обоснованием  необходимости  продления  сроков.</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lastRenderedPageBreak/>
        <w:t xml:space="preserve">Продление  сроков  производится  по  служебной  записке  ответственного  исполнителя  за  рассмотрение  обращения  гражданина  заблаговременно  (за  3  дня)  Главой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w:t>
      </w:r>
      <w:proofErr w:type="gramStart"/>
      <w:r>
        <w:rPr>
          <w:rFonts w:ascii="Times New Roman" w:hAnsi="Times New Roman" w:cs="Times New Roman"/>
          <w:sz w:val="24"/>
          <w:szCs w:val="24"/>
        </w:rPr>
        <w:t>отдавшим</w:t>
      </w:r>
      <w:proofErr w:type="gramEnd"/>
      <w:r>
        <w:rPr>
          <w:rFonts w:ascii="Times New Roman" w:hAnsi="Times New Roman" w:cs="Times New Roman"/>
          <w:sz w:val="24"/>
          <w:szCs w:val="24"/>
        </w:rPr>
        <w:t xml:space="preserve">  поручение  по  обращению.</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Уведомление  о  продлении  срока  рассмотрения  обращения  (промежуточный  ответ)  заблаговременно  направляется  заявителю.  Если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рассмотрением  обращения  установлен  вышестоящей  организацией,  то  исполнитель  обязан  за  3  дня  до  истечения  срока  рассмотрения  согласовать  продление  срока  рассмотрения  обращения.</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3.9.  Постановка  обращений  гражданина  на  контроль.</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Постановка  обращений  на  контроль  производится  с  целью  устранения  недостатков  в  работе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получения  материалов  для  обзора  почты,  аналитических  записок  и  информаций,  выявления  принимавшихся  ранее  мер  по обращениям  граждан,  с  которым  автор  обращался  неоднократно.</w:t>
      </w:r>
    </w:p>
    <w:p w:rsidR="009C6316" w:rsidRDefault="009C6316" w:rsidP="009C6316">
      <w:pPr>
        <w:rPr>
          <w:rFonts w:ascii="Times New Roman" w:hAnsi="Times New Roman" w:cs="Times New Roman"/>
          <w:sz w:val="24"/>
          <w:szCs w:val="24"/>
        </w:rPr>
      </w:pPr>
    </w:p>
    <w:p w:rsidR="009C6316" w:rsidRDefault="009C6316" w:rsidP="009C6316">
      <w:pPr>
        <w:rPr>
          <w:rFonts w:ascii="Times New Roman" w:hAnsi="Times New Roman" w:cs="Times New Roman"/>
          <w:sz w:val="24"/>
          <w:szCs w:val="24"/>
        </w:rPr>
      </w:pPr>
      <w:proofErr w:type="gramStart"/>
      <w:r>
        <w:rPr>
          <w:rFonts w:ascii="Times New Roman" w:hAnsi="Times New Roman" w:cs="Times New Roman"/>
          <w:sz w:val="24"/>
          <w:szCs w:val="24"/>
        </w:rPr>
        <w:t xml:space="preserve">На  контроль  в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ставятся  все  письменные  и  устные  обращения  граждан,  поступающие  лично (на приеме), непосредственно  от  граждан,  из  Администрации  Президента  РФ,  Федерального  Собрания РФ,  Аппарата  Правительства  РФ,  Государственной  Думы,  Правительства Челябинской области,  департаментов  и комитетов Правительства Челябинской области,  от  депутатов  всех  уровней,  суда,  прокуратуры,  правоохранительных  органов  и  других  государственных  структур.</w:t>
      </w:r>
      <w:proofErr w:type="gramEnd"/>
      <w:r>
        <w:rPr>
          <w:rFonts w:ascii="Times New Roman" w:hAnsi="Times New Roman" w:cs="Times New Roman"/>
          <w:sz w:val="24"/>
          <w:szCs w:val="24"/>
        </w:rPr>
        <w:t xml:space="preserve">  Срок  рассмотрения  таких  обращений  устанавливается  в  15  дней.</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ходом  рассмотрения  обращения  гражданина  является  срок,  в  который  необходимо  предоставить  информацию  о  результатах  рассмотрения  вопросов,  поставленных  в  обращении,  но  не  более  30  дней.</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Решение  о  постановке  обращений  граждан  на  контроль  принимает  Глава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w:t>
      </w:r>
    </w:p>
    <w:p w:rsidR="009C6316" w:rsidRDefault="009C6316" w:rsidP="009C6316">
      <w:pPr>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своевременным  разрешением  предложений,  заявлений  и жалоб  граждан  возлагается  на  Главу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Глава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w:t>
      </w:r>
      <w:proofErr w:type="gramStart"/>
      <w:r>
        <w:rPr>
          <w:rFonts w:ascii="Times New Roman" w:hAnsi="Times New Roman" w:cs="Times New Roman"/>
          <w:sz w:val="24"/>
          <w:szCs w:val="24"/>
        </w:rPr>
        <w:t>обязан</w:t>
      </w:r>
      <w:proofErr w:type="gramEnd"/>
      <w:r>
        <w:rPr>
          <w:rFonts w:ascii="Times New Roman" w:hAnsi="Times New Roman" w:cs="Times New Roman"/>
          <w:sz w:val="24"/>
          <w:szCs w:val="24"/>
        </w:rPr>
        <w:t xml:space="preserve">  обеспечивать  рассмотрение обращений  граждан,  а  также  исполнения  решений,  принятых  по  предложениям,  заявлениям  и  жалобам  граждан,  в  соответствии  с  действующим  законодательством.</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Предложения,  заявления  и  жалобы  граждан,  на  которые  даются  промежуточные  ответы,  с  контроля  не  снимаются.  Контроль  завершается  только  после  вынесения  решения  и  </w:t>
      </w:r>
      <w:proofErr w:type="gramStart"/>
      <w:r>
        <w:rPr>
          <w:rFonts w:ascii="Times New Roman" w:hAnsi="Times New Roman" w:cs="Times New Roman"/>
          <w:sz w:val="24"/>
          <w:szCs w:val="24"/>
        </w:rPr>
        <w:t>принятия</w:t>
      </w:r>
      <w:proofErr w:type="gramEnd"/>
      <w:r>
        <w:rPr>
          <w:rFonts w:ascii="Times New Roman" w:hAnsi="Times New Roman" w:cs="Times New Roman"/>
          <w:sz w:val="24"/>
          <w:szCs w:val="24"/>
        </w:rPr>
        <w:t xml:space="preserve">  исчерпывающих   мер  по  разрешению  предложения,  заявления,    жалобы.</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lastRenderedPageBreak/>
        <w:t>Решение  о  снятии  с  контроля  предложений,  заявлений  и  жалоб  граждан  принимают  должностные  лица,  ответственные  за  своевременное  и  правильное  рассмотрение  обращений  граждан,  поставившие  обращения  на  контроль.</w:t>
      </w:r>
    </w:p>
    <w:p w:rsidR="009C6316" w:rsidRDefault="009C6316" w:rsidP="009C6316">
      <w:pPr>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прохождением  рассмотрения  обращения,  а  также  централизованную  подготовку  ответа  заявителю  (для  контрольных  поручений  и  в  вышестоящую  организацию)   осуществляет  исполнитель,  указанный  в  поручении  первым,  если  по  рассмотрению  данного  поручения  определено  несколько  исполнителей.</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 Специалист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ежеквартально  делает  анализ  по  исполнителям,  нарушившим  сроки  рассмотрения  обращений  граждан,  и  готовит  письменную  информацию  Главе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определяет  вид  и  порядок  привлечения  к  ответственности  лиц,  допустивших  нарушения  в  работе  с  обращениями  граждан.</w:t>
      </w:r>
    </w:p>
    <w:p w:rsidR="009C6316" w:rsidRDefault="009C6316" w:rsidP="009C6316">
      <w:pPr>
        <w:rPr>
          <w:rFonts w:ascii="Times New Roman" w:hAnsi="Times New Roman" w:cs="Times New Roman"/>
          <w:sz w:val="24"/>
          <w:szCs w:val="24"/>
        </w:rPr>
      </w:pPr>
      <w:proofErr w:type="gramStart"/>
      <w:r>
        <w:rPr>
          <w:rFonts w:ascii="Times New Roman" w:hAnsi="Times New Roman" w:cs="Times New Roman"/>
          <w:sz w:val="24"/>
          <w:szCs w:val="24"/>
        </w:rPr>
        <w:t>Контроль  за  полнотой  и качеством  исполнения  услуги  по  рассмотрению  обращений  граждан  включает  в  себя:</w:t>
      </w:r>
      <w:r>
        <w:rPr>
          <w:rFonts w:ascii="Times New Roman" w:hAnsi="Times New Roman" w:cs="Times New Roman"/>
          <w:sz w:val="24"/>
          <w:szCs w:val="24"/>
        </w:rPr>
        <w:br/>
        <w:t>- проведение  проверок  (в  том  числе  с  выездом  на место);</w:t>
      </w:r>
      <w:r>
        <w:rPr>
          <w:rFonts w:ascii="Times New Roman" w:hAnsi="Times New Roman" w:cs="Times New Roman"/>
          <w:sz w:val="24"/>
          <w:szCs w:val="24"/>
        </w:rPr>
        <w:br/>
        <w:t>- выявление  и  устранение  нарушений  прав  и  законных  интересов  заявителей;</w:t>
      </w:r>
      <w:r>
        <w:rPr>
          <w:rFonts w:ascii="Times New Roman" w:hAnsi="Times New Roman" w:cs="Times New Roman"/>
          <w:sz w:val="24"/>
          <w:szCs w:val="24"/>
        </w:rPr>
        <w:br/>
        <w:t>- рассмотрение,  принятие  решений  и  подготовку  ответов  на  обращения  заявителей,  содержащих  жалобы  на  решения,  действия  (бездействие)  должностных  лиц;</w:t>
      </w:r>
      <w:r>
        <w:rPr>
          <w:rFonts w:ascii="Times New Roman" w:hAnsi="Times New Roman" w:cs="Times New Roman"/>
          <w:sz w:val="24"/>
          <w:szCs w:val="24"/>
        </w:rPr>
        <w:br/>
        <w:t>- соблюдение  последовательности  действий,  определенных  административными  процедурами  по  рассмотрению  обращений  граждан;</w:t>
      </w:r>
      <w:proofErr w:type="gramEnd"/>
      <w:r>
        <w:rPr>
          <w:rFonts w:ascii="Times New Roman" w:hAnsi="Times New Roman" w:cs="Times New Roman"/>
          <w:sz w:val="24"/>
          <w:szCs w:val="24"/>
        </w:rPr>
        <w:br/>
        <w:t xml:space="preserve">- соблюдение  и  исполнение  специалистами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положений  настоящего  Административного  регламента. </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     Осуществляется  контроль  текущий  (ежедневный):</w:t>
      </w:r>
      <w:r>
        <w:rPr>
          <w:rFonts w:ascii="Times New Roman" w:hAnsi="Times New Roman" w:cs="Times New Roman"/>
          <w:sz w:val="24"/>
          <w:szCs w:val="24"/>
        </w:rPr>
        <w:br/>
        <w:t xml:space="preserve">- за  выполнением  поручений  должностных  лиц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по  обращениям  граждан;</w:t>
      </w:r>
      <w:r>
        <w:rPr>
          <w:rFonts w:ascii="Times New Roman" w:hAnsi="Times New Roman" w:cs="Times New Roman"/>
          <w:sz w:val="24"/>
          <w:szCs w:val="24"/>
        </w:rPr>
        <w:br/>
        <w:t xml:space="preserve">- за  исполнением  сроков  рассмотрения  письменных  и  устных  обращений  граждан,  направленных  в  администрацию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Исполненными  считаются  письменные  обращения  граждан,  по  которым  своевременно  рассмотрены  все  поставленные  в  обращении  гражданина  вопросы,  приняты  необходимые  меры  и  заявителю  даны  исчерпывающие  ответы.</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3.10.  Ответственность  работников  при  исполнении  услуги  по  рассмотрению  обращений  граждан.</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Все  сотрудники,  работающие  с  обращениями  граждан,  несут  ответственность  за  сохранность  находящихся  у  них  документов  и  писем.  Сведения,  содержащиеся  в  обращениях  граждан,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lastRenderedPageBreak/>
        <w:t xml:space="preserve">При  утрате  исполнителем  письменных  обращений  граждан  назначается  служебное  расследование,  о  результатах  которого  информируется  Глава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Муниципальные  служащие,  нарушающие  порядок  рассмотрения  обращений  граждан,  в  том  числе:</w:t>
      </w:r>
      <w:r>
        <w:rPr>
          <w:rFonts w:ascii="Times New Roman" w:hAnsi="Times New Roman" w:cs="Times New Roman"/>
          <w:sz w:val="24"/>
          <w:szCs w:val="24"/>
        </w:rPr>
        <w:br/>
        <w:t>- препятствующие  подаче  обращения  граждан;</w:t>
      </w:r>
      <w:r>
        <w:rPr>
          <w:rFonts w:ascii="Times New Roman" w:hAnsi="Times New Roman" w:cs="Times New Roman"/>
          <w:sz w:val="24"/>
          <w:szCs w:val="24"/>
        </w:rPr>
        <w:br/>
        <w:t>- неправомерно  отказывающие  гражданам  в  принятии,  регистрации  или  рассмотрении  их  обращений;</w:t>
      </w:r>
      <w:r>
        <w:rPr>
          <w:rFonts w:ascii="Times New Roman" w:hAnsi="Times New Roman" w:cs="Times New Roman"/>
          <w:sz w:val="24"/>
          <w:szCs w:val="24"/>
        </w:rPr>
        <w:br/>
        <w:t>- нарушающие  порядок  ведения  личного  приема  граждан;</w:t>
      </w:r>
      <w:r>
        <w:rPr>
          <w:rFonts w:ascii="Times New Roman" w:hAnsi="Times New Roman" w:cs="Times New Roman"/>
          <w:sz w:val="24"/>
          <w:szCs w:val="24"/>
        </w:rPr>
        <w:br/>
        <w:t>- нарушающие  сроки  рассмотрения  обращений  и  направления  гражданам  ответа;</w:t>
      </w:r>
      <w:r>
        <w:rPr>
          <w:rFonts w:ascii="Times New Roman" w:hAnsi="Times New Roman" w:cs="Times New Roman"/>
          <w:sz w:val="24"/>
          <w:szCs w:val="24"/>
        </w:rPr>
        <w:br/>
        <w:t xml:space="preserve">- </w:t>
      </w:r>
      <w:proofErr w:type="gramStart"/>
      <w:r>
        <w:rPr>
          <w:rFonts w:ascii="Times New Roman" w:hAnsi="Times New Roman" w:cs="Times New Roman"/>
          <w:sz w:val="24"/>
          <w:szCs w:val="24"/>
        </w:rPr>
        <w:t>направляющие  гражданам  ответ  не  по  существу  обращения,  не  по всем  поставленным  в обращении  вопросам  или  с  иными  нарушениями требований  законодательства,  предъявляемых  к  ответам  на  обращения  граждан;</w:t>
      </w:r>
      <w:r>
        <w:rPr>
          <w:rFonts w:ascii="Times New Roman" w:hAnsi="Times New Roman" w:cs="Times New Roman"/>
          <w:sz w:val="24"/>
          <w:szCs w:val="24"/>
        </w:rPr>
        <w:br/>
        <w:t>- не  обеспечивающие  объективную,  всестороннюю  и  полную  проверку  сведений,  изложенных  в обращениях  граждан;</w:t>
      </w:r>
      <w:r>
        <w:rPr>
          <w:rFonts w:ascii="Times New Roman" w:hAnsi="Times New Roman" w:cs="Times New Roman"/>
          <w:sz w:val="24"/>
          <w:szCs w:val="24"/>
        </w:rPr>
        <w:br/>
        <w:t>- нарушающие  права  граждан  участвовать  в  рассмотрении  их  обращений;</w:t>
      </w:r>
      <w:r>
        <w:rPr>
          <w:rFonts w:ascii="Times New Roman" w:hAnsi="Times New Roman" w:cs="Times New Roman"/>
          <w:sz w:val="24"/>
          <w:szCs w:val="24"/>
        </w:rPr>
        <w:br/>
        <w:t>- виновные  в  разглашении  конфиденциальной  информации,  ставшей  известной  им  при  рассмотрении  обращений  граждан;</w:t>
      </w:r>
      <w:proofErr w:type="gramEnd"/>
      <w:r>
        <w:rPr>
          <w:rFonts w:ascii="Times New Roman" w:hAnsi="Times New Roman" w:cs="Times New Roman"/>
          <w:sz w:val="24"/>
          <w:szCs w:val="24"/>
        </w:rPr>
        <w:br/>
        <w:t xml:space="preserve">- </w:t>
      </w:r>
      <w:proofErr w:type="gramStart"/>
      <w:r>
        <w:rPr>
          <w:rFonts w:ascii="Times New Roman" w:hAnsi="Times New Roman" w:cs="Times New Roman"/>
          <w:sz w:val="24"/>
          <w:szCs w:val="24"/>
        </w:rPr>
        <w:t>нарушающие  право  граждан  на  подачу  петиции;</w:t>
      </w:r>
      <w:r>
        <w:rPr>
          <w:rFonts w:ascii="Times New Roman" w:hAnsi="Times New Roman" w:cs="Times New Roman"/>
          <w:sz w:val="24"/>
          <w:szCs w:val="24"/>
        </w:rPr>
        <w:br/>
        <w:t>-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r>
        <w:rPr>
          <w:rFonts w:ascii="Times New Roman" w:hAnsi="Times New Roman" w:cs="Times New Roman"/>
          <w:sz w:val="24"/>
          <w:szCs w:val="24"/>
        </w:rPr>
        <w:br/>
        <w:t>- нарушающие  порядок  ведения  учета  предложений  и  жалоб  граждан;</w:t>
      </w:r>
      <w:r>
        <w:rPr>
          <w:rFonts w:ascii="Times New Roman" w:hAnsi="Times New Roman" w:cs="Times New Roman"/>
          <w:sz w:val="24"/>
          <w:szCs w:val="24"/>
        </w:rPr>
        <w:br/>
        <w:t>- неправомерно  отказывающие  в  удовлетворении  законных  требований  граждан;</w:t>
      </w:r>
      <w:r>
        <w:rPr>
          <w:rFonts w:ascii="Times New Roman" w:hAnsi="Times New Roman" w:cs="Times New Roman"/>
          <w:sz w:val="24"/>
          <w:szCs w:val="24"/>
        </w:rPr>
        <w:br/>
        <w:t>- преследующие  граждан  за  критику,  содержащуюся  в  их  обращениях;</w:t>
      </w:r>
      <w:r>
        <w:rPr>
          <w:rFonts w:ascii="Times New Roman" w:hAnsi="Times New Roman" w:cs="Times New Roman"/>
          <w:sz w:val="24"/>
          <w:szCs w:val="24"/>
        </w:rPr>
        <w:br/>
        <w:t>- не  исполняющие  решения,  принятые  по  результатам  рассмотрения  обращений  граждан;</w:t>
      </w:r>
      <w:proofErr w:type="gramEnd"/>
      <w:r>
        <w:rPr>
          <w:rFonts w:ascii="Times New Roman" w:hAnsi="Times New Roman" w:cs="Times New Roman"/>
          <w:sz w:val="24"/>
          <w:szCs w:val="24"/>
        </w:rPr>
        <w:br/>
        <w:t>- не  обеспечивающие  контроль  по  соблюдению  законодательства  об  обращениях  граждан;</w:t>
      </w:r>
      <w:r>
        <w:rPr>
          <w:rFonts w:ascii="Times New Roman" w:hAnsi="Times New Roman" w:cs="Times New Roman"/>
          <w:sz w:val="24"/>
          <w:szCs w:val="24"/>
        </w:rPr>
        <w:br/>
        <w:t>- иным  образом  нарушающие  порядок  рассмотрения  обращений  граждан, установленный  законом, несут  дисциплинарную,  административную,  уголовную  и  иную  ответственность  в  соответствии  с  действующим  законодательством.</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3.11.  Принятие  решения.</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Окончательное  решение  по  материалам, выводам  и  предложениям  муниципального  служащего,  осуществляющего  рассмотрение  обращения  гражданина  вправе  принять  Глава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Результатом  исполнения  муниципальной является  разрешение  по  существу  всех  поставленных  в  письменном обращении или в ходе личного приёма  вопросов,  принятие  необходимых  мер  и  направление  заявителю  письменного  ответа или  получение  гражданином  необходимых  разъяснений.</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3.12.  Извещение  заявителя  о  принятых  мерах.</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lastRenderedPageBreak/>
        <w:t xml:space="preserve">Ответы  на  обращения  граждан  подписывают  должностные  лица,  муниципальные  служащие  в  пределах  своей  компетенции.  Ответы  в  Правительство Челябинской области  об  исполнении  поручений  о  рассмотрении  обращений  граждан  подписывает  Глава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 В  случае  если  поручение  было  адресовано  конкретному  должностному  лицу,  ответ  подписывается  этим  должностным  лицом.</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Текст  ответа  должен  излагаться  четко,  последовательно,  кратко,  исчерпывающе  давать  ответ  на  все  поставленные  в  письме  вопросы.  При  подтверждении  фактов,  изложенных  в  жалобе,  в  ответе  следует  указывать, какие меры  приняты  к  виновным  должностным  лицам.</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В  ответе  должно  быть  четко  указано  о  том,  что  заявитель  в  той  или  иной  форме  проинформирован  о  результатах  рассмотрения  его  обращения.  В  ответах  по  коллективным  обращениям  указывается,  кому  именно  из  авторов  дан  ответ.</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По  результатам  рассмотрения  может  быть  принят  правовой  акт  (например,  о  выделении  земельного  участка,  об  оказании  материальной  помощи).  В  случае  если  экземпляр  такого  акта  направляется  заявителю,  подготовка  специального  ответа  не  требуется.</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Приложенные  к  обращению  подлинники   документов,  присланные  заявителем,  остаются  в  деле,  если  в  письме  не  содержится  просьба  об  их   возврате.</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Ответы  печатаются  на  бланках  установленной  формы  в  соответствии  с  требованиями  по  делопроизводству.</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  В  левом  нижнем  углу  ответа  обязательно  указывается  фамилия  и  инициалы  исполнителя,  номер  его  служебного  телефона.</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3.13.  Разъяснение  порядка  обжалования  решений,  принятых  по  обращениям  граждан.</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Гражданин  вправе  обжаловать  действия  по  рассмотрению  обращения  и  решение,  принятое  по  результатам  его  рассмотрения,  в  суд  в  порядке,  предусмотренном  законодательством  Российской  Федерации.</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При  выявлении  нарушений  требований  настоящего  Административного  регламента  гражданин  вправе  указать  на  это  сотруднику,  являющемуся  исполнителем  по  его  обращению,  с  целью  незамедлительного  устранения  нарушений  в  случае,  когда  нарушение  требований  настоящего  Административного  регламента  было  допущено  непосредственно  исполнителем  по  отношению  к  гражданину.</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Гражданин  вправе  сообщить  об  имевшем  месте  нарушении  требований  настоящего  Административного  регламента  путем  письменного  обращения,  телефонного  обращения,  либо  через  сеть  Интернет  (по  электронной  почте).</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Действие  (бездействие)  должностного  лица  обжалуется  в  установленном  законом  порядке.</w:t>
      </w:r>
    </w:p>
    <w:p w:rsidR="009C6316" w:rsidRDefault="009C6316" w:rsidP="009C6316">
      <w:pPr>
        <w:rPr>
          <w:rFonts w:ascii="Times New Roman" w:hAnsi="Times New Roman" w:cs="Times New Roman"/>
          <w:sz w:val="24"/>
          <w:szCs w:val="24"/>
        </w:rPr>
      </w:pPr>
      <w:proofErr w:type="gramStart"/>
      <w:r>
        <w:rPr>
          <w:rFonts w:ascii="Times New Roman" w:hAnsi="Times New Roman" w:cs="Times New Roman"/>
          <w:sz w:val="24"/>
          <w:szCs w:val="24"/>
        </w:rPr>
        <w:lastRenderedPageBreak/>
        <w:t>Гражданин,  подающий  жалобу  на  нарушение  требований  Административного  регламента  при  условии  его  дееспособности  и  совершеннолетия,  может  обжаловать  нарушение  Административного  регламента  следующими способами:</w:t>
      </w:r>
      <w:r>
        <w:rPr>
          <w:rFonts w:ascii="Times New Roman" w:hAnsi="Times New Roman" w:cs="Times New Roman"/>
          <w:sz w:val="24"/>
          <w:szCs w:val="24"/>
        </w:rPr>
        <w:br/>
        <w:t>- указание  на  нарушение  требований  Административного  регламента  муниципальному  служащему,  который  определен  как  исполнитель  по  его  обращению  в  процессе  рассмотрения  обращения  гражданина;</w:t>
      </w:r>
      <w:r>
        <w:rPr>
          <w:rFonts w:ascii="Times New Roman" w:hAnsi="Times New Roman" w:cs="Times New Roman"/>
          <w:sz w:val="24"/>
          <w:szCs w:val="24"/>
        </w:rPr>
        <w:br/>
        <w:t xml:space="preserve">- жалоба  на  нарушение  требований  Административного  регламента  заявителем  может  быть  подана  Главе администрации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w:t>
      </w:r>
      <w:proofErr w:type="gramEnd"/>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3.14.  Порядок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услуги    «Рассмотрение  обращений  граждан».</w:t>
      </w:r>
    </w:p>
    <w:p w:rsidR="009C6316" w:rsidRDefault="009C6316" w:rsidP="009C6316">
      <w:pPr>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и  качеством  исполнения  услуги  «Рассмотрение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Текущий  контроль  осуществляется  путем  проведения  Главой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проверок  соблюдения  и  исполнения работниками  положений  настоящего  административного  регламента,  и  иных   нормативных  актов  Российской  Федерации,  Челябинской области и  </w:t>
      </w:r>
      <w:proofErr w:type="spellStart"/>
      <w:r>
        <w:rPr>
          <w:rFonts w:ascii="Times New Roman" w:hAnsi="Times New Roman" w:cs="Times New Roman"/>
          <w:sz w:val="24"/>
          <w:szCs w:val="24"/>
        </w:rPr>
        <w:t>Кунашакского</w:t>
      </w:r>
      <w:proofErr w:type="spellEnd"/>
      <w:r>
        <w:rPr>
          <w:rFonts w:ascii="Times New Roman" w:hAnsi="Times New Roman" w:cs="Times New Roman"/>
          <w:sz w:val="24"/>
          <w:szCs w:val="24"/>
        </w:rPr>
        <w:t xml:space="preserve">  сельского  поселения,  касающихся  порядка  рассмотрения  обращений  граждан.</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3.15.  Хранение  обращений  граждан  и материалов,  связанных  с  их  рассмотрением.</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Хранение  обращений  граждан  и  материалов,  связанных  с  их  рассмотрением,  осуществляется  специалистом администрации  поселения.</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При  необходимости  направления  или  возврата  самого  обращения  после  его  рассмотрения  в  другие  государственные  органы,  органы  местного  самоуправления  или  другому  должностному  лицу  в  материал  по  письменному  обращению  подшивается  его  копия,  а  также  копия  сопроводительного  документа  и  ответ  автору.</w:t>
      </w:r>
    </w:p>
    <w:p w:rsidR="009C6316" w:rsidRDefault="009C6316" w:rsidP="009C6316">
      <w:pPr>
        <w:rPr>
          <w:rFonts w:ascii="Times New Roman" w:hAnsi="Times New Roman" w:cs="Times New Roman"/>
          <w:sz w:val="24"/>
          <w:szCs w:val="24"/>
        </w:rPr>
      </w:pPr>
      <w:r>
        <w:rPr>
          <w:rFonts w:ascii="Times New Roman" w:hAnsi="Times New Roman" w:cs="Times New Roman"/>
          <w:sz w:val="24"/>
          <w:szCs w:val="24"/>
        </w:rPr>
        <w:t xml:space="preserve">Срок  хранения  рассмотренных  обращений  граждан  и  материалов,  связанных  с  рассмотрением  обращений – 5 лет,  после  чего  документы  уничтожаются  путем  сожжения.   </w:t>
      </w:r>
    </w:p>
    <w:p w:rsidR="009D5B4E" w:rsidRPr="009C6316" w:rsidRDefault="009D5B4E">
      <w:pPr>
        <w:rPr>
          <w:rFonts w:ascii="Times New Roman" w:hAnsi="Times New Roman" w:cs="Times New Roman"/>
          <w:sz w:val="24"/>
          <w:szCs w:val="24"/>
        </w:rPr>
      </w:pPr>
    </w:p>
    <w:sectPr w:rsidR="009D5B4E" w:rsidRPr="009C6316" w:rsidSect="005911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characterSpacingControl w:val="doNotCompress"/>
  <w:compat>
    <w:useFELayout/>
  </w:compat>
  <w:rsids>
    <w:rsidRoot w:val="009C6316"/>
    <w:rsid w:val="001613BE"/>
    <w:rsid w:val="005911ED"/>
    <w:rsid w:val="005F63D3"/>
    <w:rsid w:val="00762B34"/>
    <w:rsid w:val="009C6316"/>
    <w:rsid w:val="009D5B4E"/>
    <w:rsid w:val="00BF3E06"/>
    <w:rsid w:val="00C0799B"/>
    <w:rsid w:val="00D9618A"/>
    <w:rsid w:val="00DD2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1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C6316"/>
    <w:pPr>
      <w:spacing w:after="0" w:line="360" w:lineRule="exact"/>
      <w:ind w:firstLine="720"/>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9C6316"/>
    <w:rPr>
      <w:rFonts w:ascii="Times New Roman" w:eastAsia="Times New Roman" w:hAnsi="Times New Roman" w:cs="Times New Roman"/>
      <w:sz w:val="28"/>
      <w:szCs w:val="20"/>
    </w:rPr>
  </w:style>
  <w:style w:type="paragraph" w:styleId="a5">
    <w:name w:val="Title"/>
    <w:basedOn w:val="a"/>
    <w:link w:val="a6"/>
    <w:uiPriority w:val="99"/>
    <w:qFormat/>
    <w:rsid w:val="009C6316"/>
    <w:pPr>
      <w:overflowPunct w:val="0"/>
      <w:autoSpaceDE w:val="0"/>
      <w:autoSpaceDN w:val="0"/>
      <w:adjustRightInd w:val="0"/>
      <w:spacing w:after="0" w:line="240" w:lineRule="auto"/>
      <w:jc w:val="center"/>
    </w:pPr>
    <w:rPr>
      <w:rFonts w:ascii="Times New Roman" w:eastAsia="Times New Roman" w:hAnsi="Times New Roman" w:cs="Times New Roman"/>
      <w:b/>
      <w:bCs/>
      <w:sz w:val="32"/>
      <w:szCs w:val="32"/>
    </w:rPr>
  </w:style>
  <w:style w:type="character" w:customStyle="1" w:styleId="a6">
    <w:name w:val="Название Знак"/>
    <w:basedOn w:val="a0"/>
    <w:link w:val="a5"/>
    <w:uiPriority w:val="99"/>
    <w:rsid w:val="009C6316"/>
    <w:rPr>
      <w:rFonts w:ascii="Times New Roman" w:eastAsia="Times New Roman" w:hAnsi="Times New Roman" w:cs="Times New Roman"/>
      <w:b/>
      <w:bCs/>
      <w:sz w:val="32"/>
      <w:szCs w:val="32"/>
    </w:rPr>
  </w:style>
  <w:style w:type="paragraph" w:styleId="a7">
    <w:name w:val="Balloon Text"/>
    <w:basedOn w:val="a"/>
    <w:link w:val="a8"/>
    <w:uiPriority w:val="99"/>
    <w:semiHidden/>
    <w:unhideWhenUsed/>
    <w:rsid w:val="009C63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6316"/>
    <w:rPr>
      <w:rFonts w:ascii="Tahoma" w:hAnsi="Tahoma" w:cs="Tahoma"/>
      <w:sz w:val="16"/>
      <w:szCs w:val="16"/>
    </w:rPr>
  </w:style>
  <w:style w:type="paragraph" w:customStyle="1" w:styleId="ConsNonformat">
    <w:name w:val="ConsNonformat"/>
    <w:rsid w:val="00762B34"/>
    <w:pPr>
      <w:widowControl w:val="0"/>
      <w:autoSpaceDE w:val="0"/>
      <w:autoSpaceDN w:val="0"/>
      <w:adjustRightInd w:val="0"/>
      <w:spacing w:after="0" w:line="240" w:lineRule="auto"/>
      <w:ind w:right="19772"/>
    </w:pPr>
    <w:rPr>
      <w:rFonts w:ascii="Courier New" w:eastAsia="Times New Roman" w:hAnsi="Courier New" w:cs="Courier New"/>
      <w:sz w:val="28"/>
      <w:szCs w:val="28"/>
    </w:rPr>
  </w:style>
</w:styles>
</file>

<file path=word/webSettings.xml><?xml version="1.0" encoding="utf-8"?>
<w:webSettings xmlns:r="http://schemas.openxmlformats.org/officeDocument/2006/relationships" xmlns:w="http://schemas.openxmlformats.org/wordprocessingml/2006/main">
  <w:divs>
    <w:div w:id="11283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16</Pages>
  <Words>6094</Words>
  <Characters>34737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2013-11-29T02:11:00Z</dcterms:created>
  <dcterms:modified xsi:type="dcterms:W3CDTF">2013-12-02T03:33:00Z</dcterms:modified>
</cp:coreProperties>
</file>